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BB33" w14:textId="02A542D6" w:rsidR="00313F46" w:rsidRPr="00613B90" w:rsidRDefault="00F73C7E" w:rsidP="00F73C7E">
      <w:pPr>
        <w:pStyle w:val="NoSpacing"/>
        <w:ind w:firstLine="0"/>
        <w:rPr>
          <w:b/>
          <w:sz w:val="36"/>
          <w:szCs w:val="36"/>
        </w:rPr>
      </w:pPr>
      <w:bookmarkStart w:id="0" w:name="_Hlk213666104"/>
      <w:bookmarkEnd w:id="0"/>
      <w:r>
        <w:rPr>
          <w:b/>
          <w:noProof/>
          <w:sz w:val="36"/>
          <w:szCs w:val="36"/>
          <w:lang w:val="en-US"/>
        </w:rPr>
        <w:drawing>
          <wp:inline distT="0" distB="0" distL="0" distR="0" wp14:anchorId="3080A703" wp14:editId="4FCF24FD">
            <wp:extent cx="1276350" cy="930830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BC51E1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915" cy="97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38B" w:rsidRPr="00613B90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229ADFA7" wp14:editId="4A782CB8">
            <wp:simplePos x="0" y="0"/>
            <wp:positionH relativeFrom="column">
              <wp:posOffset>-984885</wp:posOffset>
            </wp:positionH>
            <wp:positionV relativeFrom="paragraph">
              <wp:posOffset>-782320</wp:posOffset>
            </wp:positionV>
            <wp:extent cx="10706100" cy="8029576"/>
            <wp:effectExtent l="0" t="0" r="0" b="9525"/>
            <wp:wrapNone/>
            <wp:docPr id="1" name="Picture 1" descr="C:\Users\Donatas\Desktop\mf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as\Desktop\mf\Pictur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802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A9B">
        <w:rPr>
          <w:b/>
          <w:noProof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</w:rPr>
        <w:t xml:space="preserve">                                              </w:t>
      </w:r>
      <w:r w:rsidR="004454AD" w:rsidRPr="00613B90">
        <w:rPr>
          <w:b/>
          <w:sz w:val="36"/>
          <w:szCs w:val="36"/>
        </w:rPr>
        <w:t>KVIETIMAS</w:t>
      </w:r>
    </w:p>
    <w:p w14:paraId="03013C71" w14:textId="77777777" w:rsidR="004D2044" w:rsidRPr="004D2044" w:rsidRDefault="004D2044" w:rsidP="004D2044">
      <w:pPr>
        <w:ind w:firstLine="0"/>
        <w:rPr>
          <w:b/>
        </w:rPr>
      </w:pPr>
    </w:p>
    <w:p w14:paraId="61787545" w14:textId="695330EA" w:rsidR="0067398E" w:rsidRDefault="004D2044" w:rsidP="004D2044">
      <w:pPr>
        <w:ind w:firstLine="0"/>
      </w:pPr>
      <w:r w:rsidRPr="004D2044">
        <w:t xml:space="preserve"> </w:t>
      </w:r>
    </w:p>
    <w:p w14:paraId="37885D2C" w14:textId="77777777" w:rsidR="00AE7A42" w:rsidRDefault="00AE7A42" w:rsidP="004D2044">
      <w:pPr>
        <w:ind w:firstLine="0"/>
      </w:pPr>
    </w:p>
    <w:p w14:paraId="69895C52" w14:textId="16195D00" w:rsidR="0008728E" w:rsidRPr="0088244A" w:rsidRDefault="0008728E" w:rsidP="005D150E">
      <w:pPr>
        <w:ind w:firstLine="0"/>
        <w:jc w:val="both"/>
        <w:rPr>
          <w:rFonts w:eastAsia="Times New Roman" w:cs="Times New Roman"/>
          <w:b/>
          <w:bCs/>
          <w:noProof/>
          <w:sz w:val="28"/>
          <w:szCs w:val="28"/>
        </w:rPr>
      </w:pPr>
      <w:r w:rsidRPr="0088244A">
        <w:rPr>
          <w:rFonts w:eastAsia="Times New Roman" w:cs="Times New Roman"/>
          <w:b/>
          <w:bCs/>
          <w:noProof/>
          <w:sz w:val="28"/>
          <w:szCs w:val="28"/>
        </w:rPr>
        <w:t>Mieli kolegos</w:t>
      </w:r>
      <w:r w:rsidR="0088244A">
        <w:rPr>
          <w:rFonts w:eastAsia="Times New Roman" w:cs="Times New Roman"/>
          <w:b/>
          <w:bCs/>
          <w:noProof/>
          <w:sz w:val="28"/>
          <w:szCs w:val="28"/>
        </w:rPr>
        <w:t xml:space="preserve"> ir partneriai,</w:t>
      </w:r>
    </w:p>
    <w:p w14:paraId="76BB3EA9" w14:textId="77777777" w:rsidR="0088244A" w:rsidRDefault="0088244A" w:rsidP="0088244A">
      <w:pPr>
        <w:ind w:firstLine="0"/>
        <w:jc w:val="both"/>
        <w:rPr>
          <w:b/>
          <w:sz w:val="28"/>
          <w:szCs w:val="28"/>
        </w:rPr>
      </w:pPr>
    </w:p>
    <w:p w14:paraId="0700C1AE" w14:textId="71884AA0" w:rsidR="0088244A" w:rsidRDefault="00DE3A9B" w:rsidP="00F73C7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88244A" w:rsidRPr="0088244A">
        <w:rPr>
          <w:rFonts w:cs="Times New Roman"/>
          <w:sz w:val="28"/>
          <w:szCs w:val="28"/>
        </w:rPr>
        <w:t>aloniai kviečiame Jus</w:t>
      </w:r>
      <w:r w:rsidR="00F73C7E">
        <w:rPr>
          <w:rFonts w:cs="Times New Roman"/>
          <w:sz w:val="28"/>
          <w:szCs w:val="28"/>
        </w:rPr>
        <w:t xml:space="preserve"> </w:t>
      </w:r>
      <w:r w:rsidR="0088244A" w:rsidRPr="0088244A">
        <w:rPr>
          <w:rFonts w:cs="Times New Roman"/>
          <w:sz w:val="28"/>
          <w:szCs w:val="28"/>
        </w:rPr>
        <w:t xml:space="preserve"> </w:t>
      </w:r>
      <w:r w:rsidR="00F73C7E" w:rsidRPr="00F73C7E">
        <w:rPr>
          <w:rFonts w:cs="Times New Roman"/>
          <w:sz w:val="28"/>
          <w:szCs w:val="28"/>
        </w:rPr>
        <w:t xml:space="preserve">2025 m. lapkričio 25-28 d. </w:t>
      </w:r>
      <w:r w:rsidR="00F73C7E">
        <w:rPr>
          <w:rFonts w:cs="Times New Roman"/>
          <w:sz w:val="28"/>
          <w:szCs w:val="28"/>
        </w:rPr>
        <w:t xml:space="preserve">dalyvauti </w:t>
      </w:r>
      <w:r w:rsidR="00F73C7E" w:rsidRPr="00F73C7E">
        <w:rPr>
          <w:rFonts w:cs="Times New Roman"/>
          <w:sz w:val="28"/>
          <w:szCs w:val="28"/>
        </w:rPr>
        <w:t>Kauno kolegijos</w:t>
      </w:r>
      <w:r w:rsidR="00F73C7E" w:rsidRPr="00F73C7E">
        <w:t xml:space="preserve"> </w:t>
      </w:r>
      <w:r w:rsidR="00F73C7E" w:rsidRPr="00F73C7E">
        <w:rPr>
          <w:rFonts w:cs="Times New Roman"/>
          <w:sz w:val="28"/>
          <w:szCs w:val="28"/>
        </w:rPr>
        <w:t>Menų ir ugdymo fakulteto</w:t>
      </w:r>
      <w:r w:rsidR="00F73C7E">
        <w:rPr>
          <w:rFonts w:cs="Times New Roman"/>
          <w:sz w:val="28"/>
          <w:szCs w:val="28"/>
        </w:rPr>
        <w:t>,</w:t>
      </w:r>
      <w:r w:rsidR="00F73C7E" w:rsidRPr="00F73C7E">
        <w:rPr>
          <w:rFonts w:cs="Times New Roman"/>
          <w:sz w:val="28"/>
          <w:szCs w:val="28"/>
        </w:rPr>
        <w:t xml:space="preserve"> Alytaus fakulteto ir </w:t>
      </w:r>
      <w:r w:rsidR="00F73C7E">
        <w:rPr>
          <w:rFonts w:cs="Times New Roman"/>
          <w:sz w:val="28"/>
          <w:szCs w:val="28"/>
        </w:rPr>
        <w:t xml:space="preserve">Tauragės skyriaus organizuojamuose </w:t>
      </w:r>
      <w:r w:rsidR="00F73C7E" w:rsidRPr="00EC2A93">
        <w:rPr>
          <w:rFonts w:cs="Times New Roman"/>
          <w:b/>
          <w:sz w:val="28"/>
          <w:szCs w:val="28"/>
        </w:rPr>
        <w:t>Socialinio darbo forumo</w:t>
      </w:r>
      <w:r w:rsidR="00F73C7E">
        <w:rPr>
          <w:rFonts w:cs="Times New Roman"/>
          <w:sz w:val="28"/>
          <w:szCs w:val="28"/>
        </w:rPr>
        <w:t xml:space="preserve"> renginiuose, </w:t>
      </w:r>
      <w:r w:rsidR="00F73C7E" w:rsidRPr="00F73C7E">
        <w:rPr>
          <w:rFonts w:cs="Times New Roman"/>
          <w:sz w:val="28"/>
          <w:szCs w:val="28"/>
        </w:rPr>
        <w:t>kuri</w:t>
      </w:r>
      <w:r w:rsidR="00F73C7E">
        <w:rPr>
          <w:rFonts w:cs="Times New Roman"/>
          <w:sz w:val="28"/>
          <w:szCs w:val="28"/>
        </w:rPr>
        <w:t>e</w:t>
      </w:r>
      <w:r w:rsidR="00F73C7E" w:rsidRPr="00F73C7E">
        <w:rPr>
          <w:rFonts w:cs="Times New Roman"/>
          <w:sz w:val="28"/>
          <w:szCs w:val="28"/>
        </w:rPr>
        <w:t xml:space="preserve"> yra Kauno kolegijos „Praktikos ir karjeros dienų’2</w:t>
      </w:r>
      <w:r w:rsidR="00F73C7E">
        <w:rPr>
          <w:rFonts w:cs="Times New Roman"/>
          <w:sz w:val="28"/>
          <w:szCs w:val="28"/>
        </w:rPr>
        <w:t>5</w:t>
      </w:r>
      <w:r w:rsidR="00F73C7E" w:rsidRPr="00F73C7E">
        <w:rPr>
          <w:rFonts w:cs="Times New Roman"/>
          <w:sz w:val="28"/>
          <w:szCs w:val="28"/>
        </w:rPr>
        <w:t xml:space="preserve">“ renginio programos dalis. </w:t>
      </w:r>
    </w:p>
    <w:p w14:paraId="433DBD7B" w14:textId="77777777" w:rsidR="00F73C7E" w:rsidRDefault="00F73C7E" w:rsidP="00A23497">
      <w:pPr>
        <w:ind w:firstLine="0"/>
        <w:rPr>
          <w:rFonts w:cs="Times New Roman"/>
          <w:sz w:val="28"/>
          <w:szCs w:val="28"/>
        </w:rPr>
      </w:pPr>
    </w:p>
    <w:p w14:paraId="24DC0113" w14:textId="3CD38334" w:rsidR="00F73C7E" w:rsidRDefault="00F73C7E" w:rsidP="00DB6893">
      <w:pPr>
        <w:ind w:firstLine="0"/>
        <w:jc w:val="both"/>
        <w:rPr>
          <w:rFonts w:cs="Times New Roman"/>
          <w:sz w:val="28"/>
          <w:szCs w:val="28"/>
        </w:rPr>
      </w:pPr>
      <w:r w:rsidRPr="00F73C7E">
        <w:rPr>
          <w:rFonts w:cs="Times New Roman"/>
          <w:b/>
          <w:sz w:val="28"/>
          <w:szCs w:val="28"/>
        </w:rPr>
        <w:t>Socialinio darbo forumo tikslas</w:t>
      </w:r>
      <w:r w:rsidRPr="00F73C7E">
        <w:rPr>
          <w:rFonts w:cs="Times New Roman"/>
          <w:sz w:val="28"/>
          <w:szCs w:val="28"/>
        </w:rPr>
        <w:t xml:space="preserve"> – </w:t>
      </w:r>
      <w:r w:rsidR="00DE3A9B">
        <w:rPr>
          <w:rFonts w:cs="Times New Roman"/>
          <w:sz w:val="28"/>
          <w:szCs w:val="28"/>
        </w:rPr>
        <w:t xml:space="preserve">skatinti </w:t>
      </w:r>
      <w:r w:rsidR="00DE3A9B" w:rsidRPr="00F73C7E">
        <w:rPr>
          <w:rFonts w:cs="Times New Roman"/>
          <w:sz w:val="28"/>
          <w:szCs w:val="28"/>
        </w:rPr>
        <w:t xml:space="preserve">tarptautinį dialogą apie socialinės politikos tendencijas, </w:t>
      </w:r>
      <w:r w:rsidRPr="00F73C7E">
        <w:rPr>
          <w:rFonts w:cs="Times New Roman"/>
          <w:sz w:val="28"/>
          <w:szCs w:val="28"/>
        </w:rPr>
        <w:t xml:space="preserve">stiprinti partnerystę tarp aukštojo mokslo ir socialinių partnerių, vykdant mokslinių tyrimų </w:t>
      </w:r>
      <w:r w:rsidR="00DB6893">
        <w:rPr>
          <w:rFonts w:cs="Times New Roman"/>
          <w:sz w:val="28"/>
          <w:szCs w:val="28"/>
        </w:rPr>
        <w:t>ir projektines</w:t>
      </w:r>
      <w:r w:rsidRPr="00F73C7E">
        <w:rPr>
          <w:rFonts w:cs="Times New Roman"/>
          <w:sz w:val="28"/>
          <w:szCs w:val="28"/>
        </w:rPr>
        <w:t xml:space="preserve"> veiklas</w:t>
      </w:r>
      <w:r>
        <w:rPr>
          <w:rFonts w:cs="Times New Roman"/>
          <w:sz w:val="28"/>
          <w:szCs w:val="28"/>
        </w:rPr>
        <w:t xml:space="preserve">, </w:t>
      </w:r>
      <w:r w:rsidR="00DE3A9B">
        <w:rPr>
          <w:rFonts w:cs="Times New Roman"/>
          <w:sz w:val="28"/>
          <w:szCs w:val="28"/>
        </w:rPr>
        <w:t xml:space="preserve">plėtoti </w:t>
      </w:r>
      <w:r w:rsidR="00DE3A9B" w:rsidRPr="00DE3A9B">
        <w:rPr>
          <w:rFonts w:cs="Times New Roman"/>
          <w:sz w:val="28"/>
          <w:szCs w:val="28"/>
        </w:rPr>
        <w:t>regioninę partnerystę</w:t>
      </w:r>
      <w:r w:rsidR="00DE3A9B">
        <w:rPr>
          <w:rFonts w:cs="Times New Roman"/>
          <w:sz w:val="28"/>
          <w:szCs w:val="28"/>
        </w:rPr>
        <w:t xml:space="preserve"> ir</w:t>
      </w:r>
      <w:r w:rsidR="00DE3A9B" w:rsidRPr="00DE3A9B">
        <w:rPr>
          <w:rFonts w:cs="Times New Roman"/>
          <w:sz w:val="28"/>
          <w:szCs w:val="28"/>
        </w:rPr>
        <w:t xml:space="preserve"> socialinių partnerių vaidmenį </w:t>
      </w:r>
      <w:r w:rsidR="00DE3A9B">
        <w:rPr>
          <w:rFonts w:cs="Times New Roman"/>
          <w:sz w:val="28"/>
          <w:szCs w:val="28"/>
        </w:rPr>
        <w:t xml:space="preserve"> studijų </w:t>
      </w:r>
      <w:r w:rsidR="00DE3A9B" w:rsidRPr="00DE3A9B">
        <w:rPr>
          <w:rFonts w:cs="Times New Roman"/>
          <w:sz w:val="28"/>
          <w:szCs w:val="28"/>
        </w:rPr>
        <w:t>kokybės užtikrinimo proces</w:t>
      </w:r>
      <w:r w:rsidR="00DE3A9B">
        <w:rPr>
          <w:rFonts w:cs="Times New Roman"/>
          <w:sz w:val="28"/>
          <w:szCs w:val="28"/>
        </w:rPr>
        <w:t>uose.</w:t>
      </w:r>
    </w:p>
    <w:p w14:paraId="4510F370" w14:textId="77777777" w:rsidR="00DE3A9B" w:rsidRDefault="00DE3A9B" w:rsidP="00DB6893">
      <w:pPr>
        <w:ind w:firstLine="0"/>
        <w:jc w:val="both"/>
        <w:rPr>
          <w:rFonts w:cs="Times New Roman"/>
          <w:sz w:val="28"/>
          <w:szCs w:val="28"/>
        </w:rPr>
      </w:pPr>
    </w:p>
    <w:p w14:paraId="000425D3" w14:textId="652958F0" w:rsidR="00A52C99" w:rsidRPr="008E080A" w:rsidRDefault="008E080A" w:rsidP="00A2349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KK </w:t>
      </w:r>
      <w:r w:rsidR="00A52C99" w:rsidRPr="008E080A">
        <w:rPr>
          <w:sz w:val="28"/>
          <w:szCs w:val="28"/>
        </w:rPr>
        <w:t xml:space="preserve">Menų ir ugdymo fakultete ir </w:t>
      </w:r>
      <w:r>
        <w:rPr>
          <w:sz w:val="28"/>
          <w:szCs w:val="28"/>
        </w:rPr>
        <w:t xml:space="preserve">KK </w:t>
      </w:r>
      <w:r w:rsidR="00A52C99" w:rsidRPr="008E080A">
        <w:rPr>
          <w:sz w:val="28"/>
          <w:szCs w:val="28"/>
        </w:rPr>
        <w:t>Alytaus fakultete renginiai vyks mišriu būdu.</w:t>
      </w:r>
    </w:p>
    <w:p w14:paraId="75970264" w14:textId="1559F787" w:rsidR="008E080A" w:rsidRPr="008E080A" w:rsidRDefault="00A52C99" w:rsidP="008E080A">
      <w:pPr>
        <w:ind w:firstLine="0"/>
        <w:jc w:val="both"/>
        <w:rPr>
          <w:rFonts w:eastAsia="Times New Roman" w:cs="Times New Roman"/>
          <w:sz w:val="28"/>
          <w:szCs w:val="28"/>
        </w:rPr>
      </w:pPr>
      <w:r w:rsidRPr="008E080A">
        <w:rPr>
          <w:sz w:val="28"/>
          <w:szCs w:val="28"/>
        </w:rPr>
        <w:t>Visiems dalyvaujantiems renginiuose, bus išduodami pažymėjimai:</w:t>
      </w:r>
      <w:r w:rsidR="008E080A" w:rsidRPr="008E080A">
        <w:rPr>
          <w:sz w:val="28"/>
          <w:szCs w:val="28"/>
        </w:rPr>
        <w:t xml:space="preserve"> vyks tiesioginė registracija, o </w:t>
      </w:r>
      <w:r w:rsidR="008E080A" w:rsidRPr="008E080A">
        <w:rPr>
          <w:rFonts w:eastAsia="Times New Roman" w:cs="Times New Roman"/>
          <w:sz w:val="28"/>
          <w:szCs w:val="28"/>
        </w:rPr>
        <w:t xml:space="preserve">kurie prisijungs nuotoliniu būdu, </w:t>
      </w:r>
      <w:r w:rsidR="008E080A">
        <w:rPr>
          <w:rFonts w:eastAsia="Times New Roman" w:cs="Times New Roman"/>
          <w:sz w:val="28"/>
          <w:szCs w:val="28"/>
        </w:rPr>
        <w:t xml:space="preserve">renginio </w:t>
      </w:r>
      <w:r w:rsidR="008E080A" w:rsidRPr="008E080A">
        <w:rPr>
          <w:rFonts w:eastAsia="Times New Roman" w:cs="Times New Roman"/>
          <w:sz w:val="28"/>
          <w:szCs w:val="28"/>
        </w:rPr>
        <w:t>metu turės pildyti registracijos anketą.</w:t>
      </w:r>
    </w:p>
    <w:p w14:paraId="0C44A72B" w14:textId="6E977188" w:rsidR="00A75064" w:rsidRPr="00DE3A9B" w:rsidRDefault="00BB7B0C" w:rsidP="00A23497">
      <w:pPr>
        <w:ind w:firstLine="0"/>
        <w:rPr>
          <w:sz w:val="28"/>
          <w:szCs w:val="28"/>
        </w:rPr>
      </w:pPr>
      <w:r w:rsidRPr="0088244A">
        <w:rPr>
          <w:sz w:val="28"/>
          <w:szCs w:val="28"/>
        </w:rPr>
        <w:t>Rengini</w:t>
      </w:r>
      <w:r w:rsidR="00A52C99">
        <w:rPr>
          <w:sz w:val="28"/>
          <w:szCs w:val="28"/>
        </w:rPr>
        <w:t>ų</w:t>
      </w:r>
      <w:r w:rsidRPr="0088244A">
        <w:rPr>
          <w:sz w:val="28"/>
          <w:szCs w:val="28"/>
        </w:rPr>
        <w:t xml:space="preserve"> metu bus fotografuojama.</w:t>
      </w:r>
    </w:p>
    <w:p w14:paraId="357B20D0" w14:textId="77777777" w:rsidR="00A75064" w:rsidRDefault="00A75064" w:rsidP="00A23497">
      <w:pPr>
        <w:ind w:firstLine="0"/>
        <w:rPr>
          <w:b/>
          <w:sz w:val="28"/>
          <w:szCs w:val="28"/>
          <w:lang w:val="en-US"/>
        </w:rPr>
      </w:pPr>
    </w:p>
    <w:p w14:paraId="5EF5380E" w14:textId="3FBB15DA" w:rsidR="007D6BD2" w:rsidRPr="00DE3A9B" w:rsidRDefault="007D6BD2" w:rsidP="00A23497">
      <w:pPr>
        <w:ind w:firstLine="0"/>
        <w:rPr>
          <w:b/>
          <w:sz w:val="28"/>
          <w:szCs w:val="28"/>
        </w:rPr>
      </w:pPr>
      <w:r w:rsidRPr="00DE3A9B">
        <w:rPr>
          <w:b/>
          <w:sz w:val="28"/>
          <w:szCs w:val="28"/>
        </w:rPr>
        <w:t>Laukiame visų!</w:t>
      </w:r>
      <w:r w:rsidR="00B96E82" w:rsidRPr="00DE3A9B">
        <w:rPr>
          <w:b/>
          <w:noProof/>
          <w:sz w:val="36"/>
          <w:szCs w:val="36"/>
        </w:rPr>
        <w:t xml:space="preserve"> </w:t>
      </w:r>
    </w:p>
    <w:p w14:paraId="70F1C77A" w14:textId="067E7CD3" w:rsidR="0088244A" w:rsidRPr="00DE3A9B" w:rsidRDefault="0088244A" w:rsidP="00A23497">
      <w:pPr>
        <w:ind w:firstLine="0"/>
        <w:rPr>
          <w:sz w:val="28"/>
          <w:szCs w:val="28"/>
        </w:rPr>
      </w:pPr>
    </w:p>
    <w:p w14:paraId="3D87548A" w14:textId="0C6C7828" w:rsidR="0088244A" w:rsidRPr="00DE3A9B" w:rsidRDefault="0088244A" w:rsidP="00A23497">
      <w:pPr>
        <w:ind w:firstLine="0"/>
        <w:rPr>
          <w:sz w:val="28"/>
          <w:szCs w:val="28"/>
        </w:rPr>
      </w:pPr>
      <w:r w:rsidRPr="00DE3A9B">
        <w:rPr>
          <w:sz w:val="28"/>
          <w:szCs w:val="28"/>
        </w:rPr>
        <w:t>Renginį organizuoja:</w:t>
      </w:r>
    </w:p>
    <w:p w14:paraId="61EEBC23" w14:textId="14A3C960" w:rsidR="0096138B" w:rsidRDefault="00DE3A9B" w:rsidP="0096138B">
      <w:pPr>
        <w:ind w:firstLine="0"/>
      </w:pPr>
      <w:r w:rsidRPr="00DE3A9B">
        <w:rPr>
          <w:sz w:val="28"/>
          <w:szCs w:val="28"/>
        </w:rPr>
        <w:t>Socialinio darbo forumo organizacinis komitetas</w:t>
      </w:r>
    </w:p>
    <w:p w14:paraId="1EB46BE6" w14:textId="38C6E421" w:rsidR="0096138B" w:rsidRDefault="0096138B" w:rsidP="0096138B">
      <w:pPr>
        <w:ind w:firstLine="0"/>
      </w:pPr>
    </w:p>
    <w:p w14:paraId="265199AB" w14:textId="77777777" w:rsidR="00F73C7E" w:rsidRDefault="00F73C7E" w:rsidP="0096138B">
      <w:pPr>
        <w:ind w:firstLine="0"/>
      </w:pPr>
    </w:p>
    <w:p w14:paraId="252026DF" w14:textId="543D8466" w:rsidR="00DE3A9B" w:rsidRDefault="00DE3A9B" w:rsidP="0096138B">
      <w:pPr>
        <w:ind w:firstLine="0"/>
      </w:pPr>
    </w:p>
    <w:p w14:paraId="1174D401" w14:textId="77777777" w:rsidR="00DE3A9B" w:rsidRDefault="00DE3A9B" w:rsidP="0096138B">
      <w:pPr>
        <w:ind w:firstLine="0"/>
      </w:pPr>
    </w:p>
    <w:p w14:paraId="4932840C" w14:textId="509F8718" w:rsidR="008E080A" w:rsidRPr="007F7F2A" w:rsidRDefault="008E080A" w:rsidP="008E080A">
      <w:pPr>
        <w:ind w:firstLine="0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E5C7B1" wp14:editId="2DFF574C">
            <wp:extent cx="1274445" cy="932815"/>
            <wp:effectExtent l="0" t="0" r="1905" b="63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08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7F7F2A">
        <w:rPr>
          <w:b/>
          <w:sz w:val="28"/>
          <w:szCs w:val="28"/>
        </w:rPr>
        <w:t>Kauno k</w:t>
      </w:r>
      <w:r w:rsidR="00B5110B">
        <w:rPr>
          <w:b/>
          <w:sz w:val="28"/>
          <w:szCs w:val="28"/>
        </w:rPr>
        <w:t>o</w:t>
      </w:r>
      <w:r w:rsidRPr="007F7F2A">
        <w:rPr>
          <w:b/>
          <w:sz w:val="28"/>
          <w:szCs w:val="28"/>
        </w:rPr>
        <w:t>legijos Menų ir ugdymo fakultetas</w:t>
      </w:r>
    </w:p>
    <w:p w14:paraId="29C02959" w14:textId="77777777" w:rsidR="00EC2A93" w:rsidRDefault="008E080A" w:rsidP="008E080A">
      <w:pPr>
        <w:ind w:firstLine="0"/>
        <w:jc w:val="center"/>
        <w:rPr>
          <w:b/>
          <w:sz w:val="28"/>
          <w:szCs w:val="28"/>
        </w:rPr>
      </w:pPr>
      <w:r w:rsidRPr="007F7F2A">
        <w:rPr>
          <w:b/>
          <w:sz w:val="28"/>
          <w:szCs w:val="28"/>
        </w:rPr>
        <w:t xml:space="preserve">Tarptautinis simpoziumas ir profesinės praktikos dialogai: „Tarpdisciplininis požiūris </w:t>
      </w:r>
    </w:p>
    <w:p w14:paraId="3200AE48" w14:textId="1325BC94" w:rsidR="008E080A" w:rsidRPr="007F7F2A" w:rsidRDefault="008E080A" w:rsidP="008E080A">
      <w:pPr>
        <w:ind w:firstLine="0"/>
        <w:jc w:val="center"/>
        <w:rPr>
          <w:b/>
          <w:sz w:val="28"/>
          <w:szCs w:val="28"/>
        </w:rPr>
      </w:pPr>
      <w:r w:rsidRPr="007F7F2A">
        <w:rPr>
          <w:b/>
          <w:sz w:val="28"/>
          <w:szCs w:val="28"/>
        </w:rPr>
        <w:t>į šiuolaikines socialines problemas“</w:t>
      </w:r>
    </w:p>
    <w:p w14:paraId="30D768B7" w14:textId="77777777" w:rsidR="00DE3A9B" w:rsidRDefault="00DE3A9B" w:rsidP="0096138B">
      <w:pPr>
        <w:ind w:firstLine="0"/>
      </w:pPr>
    </w:p>
    <w:p w14:paraId="4A3188BB" w14:textId="77777777" w:rsidR="00DE3A9B" w:rsidRDefault="00DE3A9B" w:rsidP="00DE3A9B">
      <w:pPr>
        <w:ind w:firstLine="0"/>
      </w:pPr>
      <w:r w:rsidRPr="00DE3A9B">
        <w:rPr>
          <w:b/>
        </w:rPr>
        <w:t>Renginio data</w:t>
      </w:r>
      <w:r>
        <w:t xml:space="preserve"> - 2025 m. lapkričio 25 d. (antradienį) 9.00 – 13.00 val.</w:t>
      </w:r>
    </w:p>
    <w:p w14:paraId="0F41A83C" w14:textId="7E45CE1E" w:rsidR="00DE3A9B" w:rsidRDefault="00DE3A9B" w:rsidP="00DE3A9B">
      <w:pPr>
        <w:ind w:firstLine="0"/>
      </w:pPr>
      <w:r w:rsidRPr="00DE3A9B">
        <w:rPr>
          <w:b/>
        </w:rPr>
        <w:t>Renginio vieta</w:t>
      </w:r>
      <w:r>
        <w:t xml:space="preserve"> – Pramonės pr.22, Kauno kolegija, Socialinio darbo katedra, 4-38 aud.</w:t>
      </w:r>
    </w:p>
    <w:p w14:paraId="57015A6B" w14:textId="557EA532" w:rsidR="008E080A" w:rsidRPr="008E080A" w:rsidRDefault="008E080A" w:rsidP="00DE3A9B">
      <w:pPr>
        <w:ind w:firstLine="0"/>
        <w:rPr>
          <w:b/>
        </w:rPr>
      </w:pPr>
      <w:r w:rsidRPr="008E080A">
        <w:rPr>
          <w:rFonts w:eastAsia="Times New Roman" w:cs="Times New Roman"/>
          <w:b/>
        </w:rPr>
        <w:t xml:space="preserve">Prisijungimo nuoroda:  </w:t>
      </w:r>
      <w:hyperlink r:id="rId10" w:history="1">
        <w:r w:rsidR="00D31848" w:rsidRPr="006513E0">
          <w:rPr>
            <w:rStyle w:val="Hyperlink"/>
            <w:rFonts w:eastAsia="Times New Roman" w:cs="Times New Roman"/>
          </w:rPr>
          <w:t>https://zoom.us/j/96375229246?pwd=qaun1BaAr1g8ZP37dJLEbyHKaeb8Gb.1</w:t>
        </w:r>
      </w:hyperlink>
      <w:r w:rsidR="00D31848">
        <w:rPr>
          <w:rFonts w:eastAsia="Times New Roman" w:cs="Times New Roman"/>
        </w:rPr>
        <w:t xml:space="preserve"> </w:t>
      </w:r>
    </w:p>
    <w:p w14:paraId="54597F39" w14:textId="77777777" w:rsidR="00DE3A9B" w:rsidRDefault="00DE3A9B" w:rsidP="00DE3A9B">
      <w:pPr>
        <w:ind w:firstLine="0"/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3325"/>
      </w:tblGrid>
      <w:tr w:rsidR="00B96E82" w:rsidRPr="00B96E82" w14:paraId="51A7F2EE" w14:textId="77777777" w:rsidTr="00D1018C">
        <w:tc>
          <w:tcPr>
            <w:tcW w:w="1418" w:type="dxa"/>
          </w:tcPr>
          <w:p w14:paraId="6C883081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  <w:b/>
              </w:rPr>
            </w:pPr>
            <w:r w:rsidRPr="007F7F2A">
              <w:rPr>
                <w:rFonts w:eastAsia="Times New Roman" w:cs="Times New Roman"/>
                <w:b/>
              </w:rPr>
              <w:t xml:space="preserve">Laikas </w:t>
            </w:r>
          </w:p>
        </w:tc>
        <w:tc>
          <w:tcPr>
            <w:tcW w:w="13325" w:type="dxa"/>
          </w:tcPr>
          <w:p w14:paraId="3FB9B029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  <w:b/>
              </w:rPr>
            </w:pPr>
            <w:r w:rsidRPr="007F7F2A">
              <w:rPr>
                <w:rFonts w:eastAsia="Times New Roman" w:cs="Times New Roman"/>
                <w:b/>
              </w:rPr>
              <w:t>Plenarinė sesija</w:t>
            </w:r>
          </w:p>
        </w:tc>
      </w:tr>
      <w:tr w:rsidR="00B96E82" w:rsidRPr="00B96E82" w14:paraId="242AF6D9" w14:textId="77777777" w:rsidTr="00D1018C">
        <w:tc>
          <w:tcPr>
            <w:tcW w:w="1418" w:type="dxa"/>
          </w:tcPr>
          <w:p w14:paraId="331F6CBA" w14:textId="56FB27FE" w:rsidR="00B96E82" w:rsidRPr="007F7F2A" w:rsidRDefault="00B96E82" w:rsidP="00B96E82">
            <w:pPr>
              <w:tabs>
                <w:tab w:val="left" w:pos="975"/>
              </w:tabs>
              <w:ind w:firstLine="0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9.00-</w:t>
            </w:r>
            <w:r w:rsidR="008E080A">
              <w:rPr>
                <w:rFonts w:eastAsia="Times New Roman" w:cs="Times New Roman"/>
              </w:rPr>
              <w:t xml:space="preserve"> </w:t>
            </w:r>
            <w:r w:rsidRPr="007F7F2A">
              <w:rPr>
                <w:rFonts w:eastAsia="Times New Roman" w:cs="Times New Roman"/>
              </w:rPr>
              <w:t>9.30</w:t>
            </w:r>
          </w:p>
        </w:tc>
        <w:tc>
          <w:tcPr>
            <w:tcW w:w="13325" w:type="dxa"/>
          </w:tcPr>
          <w:p w14:paraId="6E9D50A0" w14:textId="08BBCB84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b/>
              </w:rPr>
            </w:pPr>
            <w:r w:rsidRPr="007F7F2A">
              <w:rPr>
                <w:rFonts w:eastAsia="Times New Roman" w:cs="Times New Roman"/>
                <w:b/>
              </w:rPr>
              <w:t>Registracija</w:t>
            </w:r>
            <w:r w:rsidR="00991F23" w:rsidRPr="007F7F2A">
              <w:rPr>
                <w:rFonts w:eastAsia="Times New Roman" w:cs="Times New Roman"/>
                <w:b/>
              </w:rPr>
              <w:t>, p</w:t>
            </w:r>
            <w:r w:rsidRPr="007F7F2A">
              <w:rPr>
                <w:rFonts w:eastAsia="Times New Roman" w:cs="Times New Roman"/>
                <w:b/>
              </w:rPr>
              <w:t>asitikimo kava</w:t>
            </w:r>
          </w:p>
        </w:tc>
      </w:tr>
      <w:tr w:rsidR="00B96E82" w:rsidRPr="00B96E82" w14:paraId="41626532" w14:textId="77777777" w:rsidTr="00D1018C">
        <w:tc>
          <w:tcPr>
            <w:tcW w:w="1418" w:type="dxa"/>
          </w:tcPr>
          <w:p w14:paraId="1F4CABE4" w14:textId="29321528" w:rsidR="00B96E82" w:rsidRPr="007F7F2A" w:rsidRDefault="00B96E82" w:rsidP="00B96E82">
            <w:pPr>
              <w:tabs>
                <w:tab w:val="left" w:pos="975"/>
              </w:tabs>
              <w:ind w:firstLine="0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9.30-9.</w:t>
            </w:r>
            <w:r w:rsidR="00EC2A93">
              <w:rPr>
                <w:rFonts w:eastAsia="Times New Roman" w:cs="Times New Roman"/>
              </w:rPr>
              <w:t>5</w:t>
            </w:r>
            <w:r w:rsidRPr="007F7F2A">
              <w:rPr>
                <w:rFonts w:eastAsia="Times New Roman" w:cs="Times New Roman"/>
              </w:rPr>
              <w:t>0</w:t>
            </w:r>
          </w:p>
        </w:tc>
        <w:tc>
          <w:tcPr>
            <w:tcW w:w="13325" w:type="dxa"/>
          </w:tcPr>
          <w:p w14:paraId="5B6B0120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7F7F2A">
              <w:rPr>
                <w:rFonts w:eastAsia="Times New Roman" w:cs="Times New Roman"/>
                <w:b/>
                <w:bCs/>
                <w:color w:val="000000"/>
              </w:rPr>
              <w:t xml:space="preserve">Sveikinimo žodis: </w:t>
            </w:r>
          </w:p>
          <w:p w14:paraId="3317046A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7F7F2A">
              <w:rPr>
                <w:rFonts w:eastAsia="Times New Roman" w:cs="Times New Roman"/>
                <w:bCs/>
                <w:color w:val="000000"/>
              </w:rPr>
              <w:t>Menų ir ugdymo fakulteto dekanas Albertas Juodeika</w:t>
            </w:r>
          </w:p>
          <w:p w14:paraId="15111D8B" w14:textId="3B8CD98D" w:rsidR="00B96E82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Lietuvos Socialinės apsaugos ir darbo ministerijos atstovas</w:t>
            </w:r>
          </w:p>
          <w:p w14:paraId="2582B996" w14:textId="7B2AA453" w:rsidR="00133B15" w:rsidRPr="007F7F2A" w:rsidRDefault="00133B15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Lietuvos Socialinių darbuotojų asociacijos</w:t>
            </w:r>
            <w:r>
              <w:rPr>
                <w:rFonts w:eastAsia="Times New Roman" w:cs="Times New Roman"/>
                <w:lang w:val="lt" w:eastAsia="lt-LT"/>
              </w:rPr>
              <w:t xml:space="preserve"> prezidentė Jūratė Tamašauskienė</w:t>
            </w:r>
          </w:p>
          <w:p w14:paraId="4CA71877" w14:textId="124689A7" w:rsidR="00B96E82" w:rsidRPr="007F7F2A" w:rsidRDefault="00492DA7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492DA7">
              <w:rPr>
                <w:rFonts w:eastAsia="Times New Roman" w:cs="Times New Roman"/>
              </w:rPr>
              <w:t xml:space="preserve">RTU Liepojos akademija, </w:t>
            </w:r>
            <w:r>
              <w:rPr>
                <w:rFonts w:eastAsia="Times New Roman" w:cs="Times New Roman"/>
              </w:rPr>
              <w:t xml:space="preserve">Socialinio darbo studijų programos komiteto pirmininkė </w:t>
            </w:r>
            <w:r w:rsidRPr="00492DA7">
              <w:rPr>
                <w:rFonts w:eastAsia="Times New Roman" w:cs="Times New Roman"/>
              </w:rPr>
              <w:t>MSc Santa Meļķe,</w:t>
            </w:r>
          </w:p>
        </w:tc>
      </w:tr>
      <w:tr w:rsidR="00B96E82" w:rsidRPr="00B96E82" w14:paraId="37661029" w14:textId="77777777" w:rsidTr="00D1018C">
        <w:tc>
          <w:tcPr>
            <w:tcW w:w="1418" w:type="dxa"/>
          </w:tcPr>
          <w:p w14:paraId="76D11271" w14:textId="7C48721A" w:rsidR="00B96E82" w:rsidRPr="007F7F2A" w:rsidRDefault="00B96E82" w:rsidP="00B96E82">
            <w:pPr>
              <w:spacing w:line="360" w:lineRule="atLeast"/>
              <w:ind w:firstLine="0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9.</w:t>
            </w:r>
            <w:r w:rsidR="00EC2A93">
              <w:rPr>
                <w:rFonts w:eastAsia="Times New Roman" w:cs="Times New Roman"/>
                <w:color w:val="000000"/>
              </w:rPr>
              <w:t>5</w:t>
            </w:r>
            <w:r w:rsidRPr="007F7F2A">
              <w:rPr>
                <w:rFonts w:eastAsia="Times New Roman" w:cs="Times New Roman"/>
                <w:color w:val="000000"/>
              </w:rPr>
              <w:t>0-10.</w:t>
            </w:r>
            <w:r w:rsidR="00EC2A93">
              <w:rPr>
                <w:rFonts w:eastAsia="Times New Roman" w:cs="Times New Roman"/>
                <w:color w:val="000000"/>
              </w:rPr>
              <w:t>1</w:t>
            </w:r>
            <w:r w:rsidRPr="007F7F2A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3325" w:type="dxa"/>
          </w:tcPr>
          <w:p w14:paraId="4DBD6CBD" w14:textId="74984F35" w:rsidR="00B96E82" w:rsidRPr="007F7F2A" w:rsidRDefault="0075060D" w:rsidP="00B96E82">
            <w:pPr>
              <w:ind w:firstLine="0"/>
              <w:jc w:val="both"/>
              <w:rPr>
                <w:rFonts w:eastAsia="Times New Roman" w:cs="Times New Roman"/>
                <w:b/>
              </w:rPr>
            </w:pPr>
            <w:r w:rsidRPr="007F7F2A">
              <w:rPr>
                <w:rFonts w:eastAsia="Times New Roman" w:cs="Times New Roman"/>
                <w:b/>
              </w:rPr>
              <w:t>„</w:t>
            </w:r>
            <w:r w:rsidR="00B96E82" w:rsidRPr="007F7F2A">
              <w:rPr>
                <w:rFonts w:eastAsia="Times New Roman" w:cs="Times New Roman"/>
                <w:b/>
              </w:rPr>
              <w:t xml:space="preserve">Europos socialinių teisių ramstis - </w:t>
            </w:r>
            <w:r w:rsidR="00B96E82" w:rsidRPr="007F7F2A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socialinės politikos </w:t>
            </w:r>
            <w:r w:rsidR="00B96E82" w:rsidRPr="007F7F2A">
              <w:rPr>
                <w:rFonts w:eastAsia="Times New Roman" w:cs="Times New Roman"/>
                <w:b/>
                <w:color w:val="333333"/>
                <w:shd w:val="clear" w:color="auto" w:fill="FFFFFF"/>
              </w:rPr>
              <w:t>kelrodis</w:t>
            </w:r>
            <w:r w:rsidR="00B96E82" w:rsidRPr="007F7F2A">
              <w:rPr>
                <w:rFonts w:eastAsia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="00B96E82" w:rsidRPr="007F7F2A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 užimtumo, įgūdžių ir socialinės apsaugos srityse</w:t>
            </w:r>
            <w:r w:rsidRPr="007F7F2A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“</w:t>
            </w:r>
            <w:r w:rsidR="00B96E82" w:rsidRPr="007F7F2A">
              <w:rPr>
                <w:rFonts w:eastAsia="Times New Roman" w:cs="Times New Roman"/>
                <w:b/>
              </w:rPr>
              <w:t xml:space="preserve"> </w:t>
            </w:r>
          </w:p>
          <w:p w14:paraId="770179E1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  <w:color w:val="222222"/>
                <w:shd w:val="clear" w:color="auto" w:fill="FFFFFF"/>
              </w:rPr>
            </w:pPr>
            <w:r w:rsidRPr="007F7F2A">
              <w:rPr>
                <w:rFonts w:eastAsia="Times New Roman" w:cs="Times New Roman"/>
                <w:i/>
              </w:rPr>
              <w:t xml:space="preserve">dr. </w:t>
            </w:r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>Tomasz Kasprzak</w:t>
            </w:r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 xml:space="preserve">, Katovicų Silezijos universitetas, Lenkija; </w:t>
            </w:r>
          </w:p>
          <w:p w14:paraId="0EADAA2C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  <w:bCs/>
                <w:color w:val="000000"/>
              </w:rPr>
            </w:pPr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>doc. dr. Salomėja Karasevičiūtė</w:t>
            </w:r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>, Kauno kolegija, Lietuva</w:t>
            </w:r>
            <w:r w:rsidRPr="007F7F2A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B96E82" w:rsidRPr="00B96E82" w14:paraId="634E7BE0" w14:textId="77777777" w:rsidTr="00D1018C">
        <w:tc>
          <w:tcPr>
            <w:tcW w:w="1418" w:type="dxa"/>
          </w:tcPr>
          <w:p w14:paraId="6186B4E2" w14:textId="2CE807A4" w:rsidR="00B96E82" w:rsidRPr="007F7F2A" w:rsidRDefault="00B96E82" w:rsidP="00B96E82">
            <w:pPr>
              <w:spacing w:line="360" w:lineRule="atLeast"/>
              <w:ind w:firstLine="0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10.</w:t>
            </w:r>
            <w:r w:rsidR="00EC2A93">
              <w:rPr>
                <w:rFonts w:eastAsia="Times New Roman" w:cs="Times New Roman"/>
                <w:color w:val="000000"/>
              </w:rPr>
              <w:t>1</w:t>
            </w:r>
            <w:r w:rsidRPr="007F7F2A">
              <w:rPr>
                <w:rFonts w:eastAsia="Times New Roman" w:cs="Times New Roman"/>
                <w:color w:val="000000"/>
              </w:rPr>
              <w:t>0-10.</w:t>
            </w:r>
            <w:r w:rsidR="00EC2A93">
              <w:rPr>
                <w:rFonts w:eastAsia="Times New Roman" w:cs="Times New Roman"/>
                <w:color w:val="000000"/>
              </w:rPr>
              <w:t>3</w:t>
            </w:r>
            <w:r w:rsidRPr="007F7F2A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3325" w:type="dxa"/>
          </w:tcPr>
          <w:p w14:paraId="07D62097" w14:textId="0B2855C7" w:rsidR="00B96E82" w:rsidRPr="007F7F2A" w:rsidRDefault="0075060D" w:rsidP="00B96E82">
            <w:pPr>
              <w:ind w:firstLine="0"/>
              <w:jc w:val="both"/>
              <w:rPr>
                <w:rFonts w:eastAsia="Times New Roman" w:cs="Times New Roman"/>
                <w:b/>
                <w:color w:val="222222"/>
                <w:shd w:val="clear" w:color="auto" w:fill="FFFFFF"/>
              </w:rPr>
            </w:pPr>
            <w:r w:rsidRPr="007F7F2A">
              <w:rPr>
                <w:rFonts w:eastAsia="Times New Roman" w:cs="Times New Roman"/>
                <w:b/>
                <w:color w:val="222222"/>
                <w:shd w:val="clear" w:color="auto" w:fill="FFFFFF"/>
              </w:rPr>
              <w:t>„</w:t>
            </w:r>
            <w:r w:rsidR="00B96E82" w:rsidRPr="007F7F2A">
              <w:rPr>
                <w:rFonts w:eastAsia="Times New Roman" w:cs="Times New Roman"/>
                <w:b/>
                <w:color w:val="222222"/>
                <w:shd w:val="clear" w:color="auto" w:fill="FFFFFF"/>
              </w:rPr>
              <w:t>Tarptautinis bendradarbiavimas socialiniame darbe: pagalba priverstiniams migrantams</w:t>
            </w:r>
            <w:r w:rsidRPr="007F7F2A">
              <w:rPr>
                <w:rFonts w:eastAsia="Times New Roman" w:cs="Times New Roman"/>
                <w:b/>
                <w:color w:val="222222"/>
                <w:shd w:val="clear" w:color="auto" w:fill="FFFFFF"/>
              </w:rPr>
              <w:t>“</w:t>
            </w:r>
            <w:r w:rsidR="00B96E82" w:rsidRPr="007F7F2A">
              <w:rPr>
                <w:rFonts w:eastAsia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14:paraId="3CACF634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  <w:color w:val="222222"/>
                <w:shd w:val="clear" w:color="auto" w:fill="FFFFFF"/>
              </w:rPr>
            </w:pPr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>doc. dr. Stavros Parlalis</w:t>
            </w:r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 xml:space="preserve">, Frederiko Universitetas, Kipras; </w:t>
            </w:r>
          </w:p>
          <w:p w14:paraId="526E0F51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>doc. dr. Valentina Demidenko</w:t>
            </w:r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>, Kauno Kolegija, Lietuva</w:t>
            </w:r>
          </w:p>
        </w:tc>
      </w:tr>
      <w:tr w:rsidR="00B96E82" w:rsidRPr="00B96E82" w14:paraId="4F8E5675" w14:textId="77777777" w:rsidTr="00D1018C">
        <w:tc>
          <w:tcPr>
            <w:tcW w:w="1418" w:type="dxa"/>
          </w:tcPr>
          <w:p w14:paraId="54F33E54" w14:textId="2879BDD7" w:rsidR="00B96E82" w:rsidRPr="007F7F2A" w:rsidRDefault="00B96E82" w:rsidP="00B96E82">
            <w:pPr>
              <w:spacing w:line="360" w:lineRule="atLeast"/>
              <w:ind w:firstLine="0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10.</w:t>
            </w:r>
            <w:r w:rsidR="00EC2A93">
              <w:rPr>
                <w:rFonts w:eastAsia="Times New Roman" w:cs="Times New Roman"/>
                <w:color w:val="000000"/>
              </w:rPr>
              <w:t>3</w:t>
            </w:r>
            <w:r w:rsidRPr="007F7F2A">
              <w:rPr>
                <w:rFonts w:eastAsia="Times New Roman" w:cs="Times New Roman"/>
                <w:color w:val="000000"/>
              </w:rPr>
              <w:t>0-10.</w:t>
            </w:r>
            <w:r w:rsidR="00EC2A93">
              <w:rPr>
                <w:rFonts w:eastAsia="Times New Roman" w:cs="Times New Roman"/>
                <w:color w:val="000000"/>
              </w:rPr>
              <w:t>5</w:t>
            </w:r>
            <w:r w:rsidRPr="007F7F2A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3325" w:type="dxa"/>
          </w:tcPr>
          <w:p w14:paraId="12AB0352" w14:textId="5761B671" w:rsidR="00B96E82" w:rsidRPr="007F7F2A" w:rsidRDefault="0075060D" w:rsidP="00B96E82">
            <w:pPr>
              <w:ind w:firstLine="0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7F7F2A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„</w:t>
            </w:r>
            <w:r w:rsidR="00B96E82" w:rsidRPr="007F7F2A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Dalyvavimas kaip teisė, o ne privilegija: tvarios įtraukties į fizinį aktyvumą ir laisvalaikio užimtumą modelio gairės</w:t>
            </w:r>
            <w:r w:rsidRPr="007F7F2A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“</w:t>
            </w:r>
          </w:p>
          <w:p w14:paraId="45AB1C5B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  <w:color w:val="222222"/>
                <w:shd w:val="clear" w:color="auto" w:fill="FFFFFF"/>
              </w:rPr>
            </w:pPr>
            <w:bookmarkStart w:id="1" w:name="_Hlk213083430"/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 xml:space="preserve">MSc Santa Meļķe, </w:t>
            </w:r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>RTU Liepojos akademija, Latvija</w:t>
            </w:r>
            <w:bookmarkEnd w:id="1"/>
            <w:r w:rsidRPr="007F7F2A">
              <w:rPr>
                <w:rFonts w:eastAsia="Times New Roman" w:cs="Times New Roman"/>
                <w:color w:val="222222"/>
                <w:shd w:val="clear" w:color="auto" w:fill="FFFFFF"/>
              </w:rPr>
              <w:t xml:space="preserve">; </w:t>
            </w:r>
          </w:p>
          <w:p w14:paraId="506BB868" w14:textId="77777777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  <w:i/>
                <w:color w:val="222222"/>
                <w:shd w:val="clear" w:color="auto" w:fill="FFFFFF"/>
              </w:rPr>
              <w:t xml:space="preserve">asist. </w:t>
            </w:r>
            <w:r w:rsidRPr="007F7F2A">
              <w:rPr>
                <w:rFonts w:eastAsia="Times New Roman" w:cs="Times New Roman"/>
                <w:bCs/>
                <w:i/>
                <w:color w:val="000000"/>
              </w:rPr>
              <w:t>dr. Inga Mikutavičienė</w:t>
            </w:r>
            <w:r w:rsidRPr="007F7F2A">
              <w:rPr>
                <w:rFonts w:eastAsia="Times New Roman" w:cs="Times New Roman"/>
                <w:bCs/>
                <w:color w:val="000000"/>
              </w:rPr>
              <w:t>, Kauno kolegija, Lietuva</w:t>
            </w:r>
          </w:p>
        </w:tc>
      </w:tr>
      <w:tr w:rsidR="00B96E82" w:rsidRPr="00B96E82" w14:paraId="14FBE1DB" w14:textId="77777777" w:rsidTr="00D1018C">
        <w:tc>
          <w:tcPr>
            <w:tcW w:w="1418" w:type="dxa"/>
          </w:tcPr>
          <w:p w14:paraId="229796D4" w14:textId="39A72955" w:rsidR="00B96E82" w:rsidRPr="007F7F2A" w:rsidRDefault="00B96E82" w:rsidP="00B96E82">
            <w:pPr>
              <w:tabs>
                <w:tab w:val="left" w:pos="975"/>
              </w:tabs>
              <w:ind w:firstLine="0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10.</w:t>
            </w:r>
            <w:r w:rsidR="00EC2A93">
              <w:rPr>
                <w:rFonts w:eastAsia="Times New Roman" w:cs="Times New Roman"/>
              </w:rPr>
              <w:t>5</w:t>
            </w:r>
            <w:r w:rsidRPr="007F7F2A">
              <w:rPr>
                <w:rFonts w:eastAsia="Times New Roman" w:cs="Times New Roman"/>
              </w:rPr>
              <w:t>0-11.</w:t>
            </w:r>
            <w:r w:rsidR="00EC2A93">
              <w:rPr>
                <w:rFonts w:eastAsia="Times New Roman" w:cs="Times New Roman"/>
              </w:rPr>
              <w:t>2</w:t>
            </w:r>
            <w:r w:rsidRPr="007F7F2A">
              <w:rPr>
                <w:rFonts w:eastAsia="Times New Roman" w:cs="Times New Roman"/>
              </w:rPr>
              <w:t>0</w:t>
            </w:r>
          </w:p>
        </w:tc>
        <w:tc>
          <w:tcPr>
            <w:tcW w:w="13325" w:type="dxa"/>
          </w:tcPr>
          <w:p w14:paraId="2C821211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  <w:b/>
                <w:bCs/>
                <w:color w:val="000000"/>
              </w:rPr>
              <w:t xml:space="preserve">Kavos pertrauka </w:t>
            </w:r>
          </w:p>
        </w:tc>
      </w:tr>
      <w:tr w:rsidR="00B96E82" w:rsidRPr="00B96E82" w14:paraId="2690D55B" w14:textId="77777777" w:rsidTr="00D1018C">
        <w:tc>
          <w:tcPr>
            <w:tcW w:w="1418" w:type="dxa"/>
          </w:tcPr>
          <w:p w14:paraId="1E145392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3325" w:type="dxa"/>
          </w:tcPr>
          <w:p w14:paraId="0CD6C6AF" w14:textId="77777777" w:rsidR="00B96E82" w:rsidRPr="007F7F2A" w:rsidRDefault="00B96E82" w:rsidP="00B96E82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7F7F2A">
              <w:rPr>
                <w:rFonts w:eastAsia="Times New Roman" w:cs="Times New Roman"/>
                <w:b/>
                <w:color w:val="000000"/>
              </w:rPr>
              <w:t>Darbas sekcijose</w:t>
            </w:r>
          </w:p>
        </w:tc>
      </w:tr>
      <w:tr w:rsidR="00B96E82" w:rsidRPr="00B96E82" w14:paraId="23CE8628" w14:textId="77777777" w:rsidTr="00D1018C">
        <w:tc>
          <w:tcPr>
            <w:tcW w:w="1418" w:type="dxa"/>
          </w:tcPr>
          <w:p w14:paraId="1D55DD3A" w14:textId="0264A8BB" w:rsidR="00B96E82" w:rsidRPr="007F7F2A" w:rsidRDefault="00B96E82" w:rsidP="00B96E82">
            <w:pPr>
              <w:spacing w:line="360" w:lineRule="atLeast"/>
              <w:ind w:firstLine="0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11.</w:t>
            </w:r>
            <w:r w:rsidR="00EC2A93">
              <w:rPr>
                <w:rFonts w:eastAsia="Times New Roman" w:cs="Times New Roman"/>
                <w:color w:val="000000"/>
              </w:rPr>
              <w:t>2</w:t>
            </w:r>
            <w:r w:rsidRPr="007F7F2A">
              <w:rPr>
                <w:rFonts w:eastAsia="Times New Roman" w:cs="Times New Roman"/>
                <w:color w:val="000000"/>
              </w:rPr>
              <w:t>0-12.30</w:t>
            </w:r>
          </w:p>
        </w:tc>
        <w:tc>
          <w:tcPr>
            <w:tcW w:w="13325" w:type="dxa"/>
          </w:tcPr>
          <w:p w14:paraId="0214B365" w14:textId="1D3148DF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1. Socialinės apsaugos sistemos stiprinimas: politikos tendencijos ir perspektyvos (4-36 aud.)</w:t>
            </w:r>
            <w:r w:rsidR="00D1018C">
              <w:rPr>
                <w:rFonts w:eastAsia="Times New Roman" w:cs="Times New Roman"/>
              </w:rPr>
              <w:t>. Moderuoja doc. dr. Valentina Demidenko</w:t>
            </w:r>
            <w:r w:rsidRPr="007F7F2A">
              <w:rPr>
                <w:rFonts w:eastAsia="Times New Roman" w:cs="Times New Roman"/>
              </w:rPr>
              <w:t xml:space="preserve"> </w:t>
            </w:r>
          </w:p>
          <w:p w14:paraId="6F32DB71" w14:textId="510ECC45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2. Įtrauki visuomenė: iššūkiai ir gerosios patirtys (4-34 aud.)</w:t>
            </w:r>
            <w:r w:rsidR="00D1018C">
              <w:rPr>
                <w:rFonts w:eastAsia="Times New Roman" w:cs="Times New Roman"/>
              </w:rPr>
              <w:t xml:space="preserve">. Moderuoja asist. dr. Inga Mikutavičienė </w:t>
            </w:r>
          </w:p>
          <w:p w14:paraId="0D196F46" w14:textId="2E247EB3" w:rsidR="00B96E82" w:rsidRPr="007F7F2A" w:rsidRDefault="00B96E82" w:rsidP="00B96E82">
            <w:pPr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>3. Mokymasis iš patirties: socialinio darbo praktikos ir mentorystės modeliai (4-43 aud.)</w:t>
            </w:r>
            <w:r w:rsidR="00D1018C">
              <w:rPr>
                <w:rFonts w:eastAsia="Times New Roman" w:cs="Times New Roman"/>
              </w:rPr>
              <w:t>. Moderuoja lekt Ovidijus Grincevičius</w:t>
            </w:r>
          </w:p>
        </w:tc>
      </w:tr>
      <w:tr w:rsidR="00B96E82" w:rsidRPr="00B96E82" w14:paraId="5B6C7537" w14:textId="77777777" w:rsidTr="00D1018C">
        <w:tc>
          <w:tcPr>
            <w:tcW w:w="1418" w:type="dxa"/>
          </w:tcPr>
          <w:p w14:paraId="44FD6913" w14:textId="77777777" w:rsidR="00B96E82" w:rsidRPr="007F7F2A" w:rsidRDefault="00B96E82" w:rsidP="00B96E82">
            <w:pPr>
              <w:spacing w:line="360" w:lineRule="atLeast"/>
              <w:ind w:firstLine="0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12.30-13.00</w:t>
            </w:r>
          </w:p>
        </w:tc>
        <w:tc>
          <w:tcPr>
            <w:tcW w:w="13325" w:type="dxa"/>
          </w:tcPr>
          <w:p w14:paraId="48B4CEC0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7F7F2A">
              <w:rPr>
                <w:rFonts w:eastAsia="Times New Roman" w:cs="Times New Roman"/>
              </w:rPr>
              <w:t xml:space="preserve">Simpoziumo apibendrinimas </w:t>
            </w:r>
          </w:p>
        </w:tc>
      </w:tr>
      <w:tr w:rsidR="00B96E82" w:rsidRPr="00B96E82" w14:paraId="4A20EE89" w14:textId="77777777" w:rsidTr="00D1018C">
        <w:tc>
          <w:tcPr>
            <w:tcW w:w="1418" w:type="dxa"/>
          </w:tcPr>
          <w:p w14:paraId="6AD9942C" w14:textId="77777777" w:rsidR="00B96E82" w:rsidRPr="007F7F2A" w:rsidRDefault="00B96E82" w:rsidP="00B96E82">
            <w:pPr>
              <w:spacing w:line="360" w:lineRule="atLeast"/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13.00-14.00</w:t>
            </w:r>
          </w:p>
        </w:tc>
        <w:tc>
          <w:tcPr>
            <w:tcW w:w="13325" w:type="dxa"/>
          </w:tcPr>
          <w:p w14:paraId="381649FB" w14:textId="77777777" w:rsidR="00B96E82" w:rsidRPr="007F7F2A" w:rsidRDefault="00B96E82" w:rsidP="00B96E82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b/>
              </w:rPr>
            </w:pPr>
            <w:r w:rsidRPr="007F7F2A">
              <w:rPr>
                <w:rFonts w:eastAsia="Times New Roman" w:cs="Times New Roman"/>
                <w:b/>
              </w:rPr>
              <w:t xml:space="preserve">Pietūs </w:t>
            </w:r>
          </w:p>
        </w:tc>
      </w:tr>
      <w:tr w:rsidR="00B96E82" w:rsidRPr="00B96E82" w14:paraId="3D00734B" w14:textId="77777777" w:rsidTr="00D1018C">
        <w:tc>
          <w:tcPr>
            <w:tcW w:w="1418" w:type="dxa"/>
          </w:tcPr>
          <w:p w14:paraId="6C6BDB21" w14:textId="77777777" w:rsidR="00B96E82" w:rsidRPr="007F7F2A" w:rsidRDefault="00B96E82" w:rsidP="00B96E82">
            <w:pPr>
              <w:spacing w:line="360" w:lineRule="atLeast"/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7F7F2A">
              <w:rPr>
                <w:rFonts w:eastAsia="Times New Roman" w:cs="Times New Roman"/>
                <w:color w:val="000000"/>
              </w:rPr>
              <w:t>14.00-18.00</w:t>
            </w:r>
          </w:p>
        </w:tc>
        <w:tc>
          <w:tcPr>
            <w:tcW w:w="13325" w:type="dxa"/>
          </w:tcPr>
          <w:p w14:paraId="00C26745" w14:textId="77777777" w:rsidR="00B96E82" w:rsidRPr="005810AE" w:rsidRDefault="00B96E82" w:rsidP="00B96E82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  <w:b/>
              </w:rPr>
            </w:pPr>
            <w:r w:rsidRPr="005810AE">
              <w:rPr>
                <w:rFonts w:eastAsia="Times New Roman" w:cs="Times New Roman"/>
                <w:b/>
              </w:rPr>
              <w:t>Kauno kolegijos Alumnų renginys</w:t>
            </w:r>
          </w:p>
        </w:tc>
      </w:tr>
    </w:tbl>
    <w:p w14:paraId="75DFE0E7" w14:textId="5553EB0C" w:rsidR="00B96E82" w:rsidRDefault="00B96E82" w:rsidP="0096138B">
      <w:pPr>
        <w:ind w:firstLine="0"/>
      </w:pPr>
    </w:p>
    <w:p w14:paraId="3745CED1" w14:textId="2AD4661A" w:rsidR="00A37ACC" w:rsidRDefault="008E080A" w:rsidP="008E080A">
      <w:pPr>
        <w:ind w:firstLine="0"/>
        <w:rPr>
          <w:b/>
        </w:rPr>
      </w:pPr>
      <w:r>
        <w:rPr>
          <w:b/>
          <w:noProof/>
        </w:rPr>
        <w:drawing>
          <wp:inline distT="0" distB="0" distL="0" distR="0" wp14:anchorId="71CD414A" wp14:editId="5B6ACA01">
            <wp:extent cx="1274445" cy="932815"/>
            <wp:effectExtent l="0" t="0" r="1905" b="63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D18C2" w14:textId="578F809C" w:rsidR="00B96E82" w:rsidRPr="007F7F2A" w:rsidRDefault="00DE3A9B" w:rsidP="00DE3A9B">
      <w:pPr>
        <w:ind w:firstLine="0"/>
        <w:jc w:val="center"/>
        <w:rPr>
          <w:b/>
          <w:sz w:val="28"/>
          <w:szCs w:val="28"/>
        </w:rPr>
      </w:pPr>
      <w:r w:rsidRPr="007F7F2A">
        <w:rPr>
          <w:b/>
          <w:sz w:val="28"/>
          <w:szCs w:val="28"/>
        </w:rPr>
        <w:t>Kauno kolegij</w:t>
      </w:r>
      <w:r w:rsidR="00E56694" w:rsidRPr="007F7F2A">
        <w:rPr>
          <w:b/>
          <w:sz w:val="28"/>
          <w:szCs w:val="28"/>
        </w:rPr>
        <w:t>os</w:t>
      </w:r>
      <w:r w:rsidRPr="007F7F2A">
        <w:rPr>
          <w:b/>
          <w:sz w:val="28"/>
          <w:szCs w:val="28"/>
        </w:rPr>
        <w:t xml:space="preserve"> </w:t>
      </w:r>
      <w:r w:rsidR="00B96E82" w:rsidRPr="007F7F2A">
        <w:rPr>
          <w:b/>
          <w:sz w:val="28"/>
          <w:szCs w:val="28"/>
        </w:rPr>
        <w:t>Alytaus fakulte</w:t>
      </w:r>
      <w:r w:rsidRPr="007F7F2A">
        <w:rPr>
          <w:b/>
          <w:sz w:val="28"/>
          <w:szCs w:val="28"/>
        </w:rPr>
        <w:t>tas</w:t>
      </w:r>
    </w:p>
    <w:p w14:paraId="00DDFF73" w14:textId="336444DF" w:rsidR="00DE3A9B" w:rsidRPr="007F7F2A" w:rsidRDefault="00DE3A9B" w:rsidP="00DE3A9B">
      <w:pPr>
        <w:ind w:firstLine="0"/>
        <w:jc w:val="center"/>
        <w:rPr>
          <w:b/>
          <w:sz w:val="28"/>
          <w:szCs w:val="28"/>
        </w:rPr>
      </w:pPr>
      <w:r w:rsidRPr="007F7F2A">
        <w:rPr>
          <w:b/>
          <w:sz w:val="28"/>
          <w:szCs w:val="28"/>
        </w:rPr>
        <w:t>Partnerystės dialogas „Mentorystė: kelionė nuo studento iki profesionalo“</w:t>
      </w:r>
    </w:p>
    <w:p w14:paraId="28B2E1C6" w14:textId="77777777" w:rsidR="00DE3A9B" w:rsidRDefault="00DE3A9B" w:rsidP="00DE3A9B">
      <w:pPr>
        <w:ind w:firstLine="0"/>
        <w:jc w:val="center"/>
        <w:rPr>
          <w:b/>
        </w:rPr>
      </w:pPr>
    </w:p>
    <w:p w14:paraId="0BF37FDE" w14:textId="77777777" w:rsidR="00DE3A9B" w:rsidRPr="00DE3A9B" w:rsidRDefault="00DE3A9B" w:rsidP="00DE3A9B">
      <w:pPr>
        <w:ind w:firstLine="0"/>
        <w:rPr>
          <w:b/>
        </w:rPr>
      </w:pPr>
      <w:r w:rsidRPr="00DE3A9B">
        <w:rPr>
          <w:b/>
        </w:rPr>
        <w:t xml:space="preserve">Renginio data – </w:t>
      </w:r>
      <w:r w:rsidRPr="00DE3A9B">
        <w:t>2025 m. lapkričio 26 d. (trečiadienis) 10.00 – 13.00 val.</w:t>
      </w:r>
    </w:p>
    <w:p w14:paraId="1346E40B" w14:textId="67AB0E76" w:rsidR="00DE3A9B" w:rsidRDefault="00DE3A9B" w:rsidP="00DE3A9B">
      <w:pPr>
        <w:ind w:firstLine="0"/>
      </w:pPr>
      <w:r w:rsidRPr="00DE3A9B">
        <w:rPr>
          <w:b/>
        </w:rPr>
        <w:t xml:space="preserve">Renginio vieta – </w:t>
      </w:r>
      <w:r w:rsidRPr="00DB6893">
        <w:t>Aly</w:t>
      </w:r>
      <w:r w:rsidRPr="00DE3A9B">
        <w:t>tus, Seirijų g. 2, Kauno kolegijos Alytaus fakultetas, 303 aud.</w:t>
      </w:r>
    </w:p>
    <w:p w14:paraId="2856B4BD" w14:textId="77E241B5" w:rsidR="004C6B70" w:rsidRPr="008E080A" w:rsidRDefault="008E080A" w:rsidP="00DE3A9B">
      <w:pPr>
        <w:ind w:firstLine="0"/>
      </w:pPr>
      <w:r w:rsidRPr="008E080A">
        <w:rPr>
          <w:rFonts w:eastAsia="Times New Roman" w:cs="Times New Roman"/>
          <w:b/>
        </w:rPr>
        <w:t>Prisijungimo nuoroda</w:t>
      </w:r>
      <w:r>
        <w:rPr>
          <w:rFonts w:eastAsia="Times New Roman" w:cs="Times New Roman"/>
          <w:b/>
        </w:rPr>
        <w:t>:</w:t>
      </w:r>
      <w:r w:rsidR="005810AE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 </w:t>
      </w:r>
      <w:hyperlink r:id="rId11" w:history="1">
        <w:r w:rsidR="005810AE" w:rsidRPr="009B61BF">
          <w:rPr>
            <w:rStyle w:val="Hyperlink"/>
            <w:rFonts w:eastAsia="Times New Roman" w:cs="Times New Roman"/>
          </w:rPr>
          <w:t>https://us06web.zoom.us/j/82483854130?pwd=rJoDTLKbyebKEvzsiEbB6YjTZ0DLlx.1</w:t>
        </w:r>
      </w:hyperlink>
      <w:r w:rsidR="005810AE">
        <w:rPr>
          <w:rFonts w:eastAsia="Times New Roman" w:cs="Times New Roman"/>
        </w:rPr>
        <w:t xml:space="preserve"> </w:t>
      </w:r>
    </w:p>
    <w:p w14:paraId="4500727A" w14:textId="3D349E11" w:rsidR="00B96E82" w:rsidRDefault="00B96E82" w:rsidP="0096138B">
      <w:pPr>
        <w:ind w:firstLine="0"/>
      </w:pPr>
    </w:p>
    <w:tbl>
      <w:tblPr>
        <w:tblW w:w="14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2945"/>
      </w:tblGrid>
      <w:tr w:rsidR="00DB6893" w:rsidRPr="00DB6893" w14:paraId="761E710C" w14:textId="77777777" w:rsidTr="00236C3F">
        <w:trPr>
          <w:trHeight w:val="28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5A2CC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b/>
                <w:bCs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bCs/>
                <w:lang w:val="lt" w:eastAsia="lt-LT"/>
              </w:rPr>
              <w:t>Laikas</w:t>
            </w:r>
          </w:p>
        </w:tc>
        <w:tc>
          <w:tcPr>
            <w:tcW w:w="12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30BF4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b/>
                <w:bCs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bCs/>
                <w:lang w:val="lt" w:eastAsia="lt-LT"/>
              </w:rPr>
              <w:t>Programa</w:t>
            </w:r>
          </w:p>
        </w:tc>
      </w:tr>
      <w:tr w:rsidR="00DB6893" w:rsidRPr="00DB6893" w14:paraId="50BF50C1" w14:textId="77777777" w:rsidTr="00236C3F">
        <w:trPr>
          <w:trHeight w:val="285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3C3C3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9.30–10.00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9C09F" w14:textId="77777777" w:rsidR="00DB6893" w:rsidRPr="005810AE" w:rsidRDefault="00DB6893" w:rsidP="00DB6893">
            <w:pPr>
              <w:ind w:firstLine="0"/>
              <w:jc w:val="both"/>
              <w:rPr>
                <w:rFonts w:eastAsia="Times New Roman" w:cs="Times New Roman"/>
                <w:b/>
                <w:lang w:val="lt" w:eastAsia="lt-LT"/>
              </w:rPr>
            </w:pPr>
            <w:r w:rsidRPr="005810AE">
              <w:rPr>
                <w:rFonts w:eastAsia="Times New Roman" w:cs="Times New Roman"/>
                <w:b/>
                <w:lang w:val="lt" w:eastAsia="lt-LT"/>
              </w:rPr>
              <w:t>Registracija, pasitikimo kava</w:t>
            </w:r>
          </w:p>
        </w:tc>
      </w:tr>
      <w:tr w:rsidR="00DB6893" w:rsidRPr="00DB6893" w14:paraId="286AC140" w14:textId="77777777" w:rsidTr="00236C3F">
        <w:trPr>
          <w:trHeight w:val="983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9D068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10.00–10.20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D0CE3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b/>
                <w:bCs/>
                <w:i/>
                <w:iCs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bCs/>
                <w:i/>
                <w:iCs/>
                <w:lang w:val="lt" w:eastAsia="lt-LT"/>
              </w:rPr>
              <w:t>Sveikinimo žodis</w:t>
            </w:r>
          </w:p>
          <w:p w14:paraId="0FB4118C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Alytaus fakulteto dekanas dr. Mindaugas Samuolaitis</w:t>
            </w:r>
          </w:p>
          <w:p w14:paraId="0A11DA5E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Viešosios įstaigos Alytaus miesto socialinių paslaugų centro atstovas</w:t>
            </w:r>
          </w:p>
          <w:p w14:paraId="69F2F340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Lietuvos Socialinių darbuotojų asociacijos Alytaus skyriaus atstovas</w:t>
            </w:r>
          </w:p>
        </w:tc>
      </w:tr>
      <w:tr w:rsidR="00DB6893" w:rsidRPr="00DB6893" w14:paraId="2F2883C5" w14:textId="77777777" w:rsidTr="00236C3F">
        <w:trPr>
          <w:trHeight w:val="813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48433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10.20–10.30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06B19" w14:textId="05F71F7C" w:rsidR="00DB6893" w:rsidRPr="00DB6893" w:rsidRDefault="0075060D" w:rsidP="00DB6893">
            <w:pPr>
              <w:ind w:firstLine="0"/>
              <w:jc w:val="both"/>
              <w:rPr>
                <w:rFonts w:eastAsia="Times New Roman" w:cs="Times New Roman"/>
                <w:b/>
                <w:lang w:val="lt" w:eastAsia="lt-LT"/>
              </w:rPr>
            </w:pPr>
            <w:r w:rsidRPr="007F7F2A">
              <w:rPr>
                <w:rFonts w:eastAsia="Times New Roman" w:cs="Times New Roman"/>
                <w:b/>
                <w:lang w:val="lt" w:eastAsia="lt-LT"/>
              </w:rPr>
              <w:t>„</w:t>
            </w:r>
            <w:r w:rsidR="00DB6893" w:rsidRPr="00DB6893">
              <w:rPr>
                <w:rFonts w:eastAsia="Times New Roman" w:cs="Times New Roman"/>
                <w:b/>
                <w:lang w:val="lt" w:eastAsia="lt-LT"/>
              </w:rPr>
              <w:t>Kodėl mentorystė svarbi būsimiems socialiniams darbuotojams?</w:t>
            </w:r>
            <w:r w:rsidRPr="007F7F2A">
              <w:rPr>
                <w:rFonts w:eastAsia="Times New Roman" w:cs="Times New Roman"/>
                <w:b/>
                <w:lang w:val="lt" w:eastAsia="lt-LT"/>
              </w:rPr>
              <w:t>“</w:t>
            </w:r>
          </w:p>
          <w:p w14:paraId="66A97E5D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lang w:val="lt" w:eastAsia="lt-LT"/>
              </w:rPr>
              <w:t>Aušra Kavaliauskienė</w:t>
            </w:r>
            <w:r w:rsidRPr="00DB6893">
              <w:rPr>
                <w:rFonts w:eastAsia="Times New Roman" w:cs="Times New Roman"/>
                <w:b/>
                <w:bCs/>
                <w:i/>
                <w:iCs/>
                <w:lang w:val="lt" w:eastAsia="lt-LT"/>
              </w:rPr>
              <w:t xml:space="preserve">, </w:t>
            </w:r>
            <w:r w:rsidRPr="00DB6893">
              <w:rPr>
                <w:rFonts w:eastAsia="Times New Roman" w:cs="Times New Roman"/>
                <w:lang w:val="lt" w:eastAsia="lt-LT"/>
              </w:rPr>
              <w:t>Kauno kolegijos Menų ir ugdymo fakulteto Socialinio darbo katedros lektorė</w:t>
            </w:r>
          </w:p>
          <w:p w14:paraId="0F619F4A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lang w:val="lt" w:eastAsia="lt-LT"/>
              </w:rPr>
              <w:t xml:space="preserve">Ilona Venckienė, </w:t>
            </w:r>
            <w:r w:rsidRPr="00DB6893">
              <w:rPr>
                <w:rFonts w:eastAsia="Times New Roman" w:cs="Times New Roman"/>
                <w:lang w:val="lt" w:eastAsia="lt-LT"/>
              </w:rPr>
              <w:t>Kauno kolegijos Menų ir ugdymo fakulteto Socialinio darbo katedros lektorė</w:t>
            </w:r>
          </w:p>
        </w:tc>
      </w:tr>
      <w:tr w:rsidR="00DB6893" w:rsidRPr="00DB6893" w14:paraId="1A640B94" w14:textId="77777777" w:rsidTr="00236C3F">
        <w:trPr>
          <w:trHeight w:val="541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3E4A6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10.30–10.40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7841A" w14:textId="13DB0080" w:rsidR="00DB6893" w:rsidRPr="00DB6893" w:rsidRDefault="0075060D" w:rsidP="00DB6893">
            <w:pPr>
              <w:ind w:firstLine="0"/>
              <w:jc w:val="both"/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</w:pPr>
            <w:r w:rsidRPr="007F7F2A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„</w:t>
            </w:r>
            <w:r w:rsidR="00DB6893" w:rsidRPr="00DB6893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Mentorystė nakvynės namuose: praktika, iššūkiai, galimybės</w:t>
            </w:r>
            <w:r w:rsidR="00991F23" w:rsidRPr="007F7F2A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“</w:t>
            </w:r>
          </w:p>
          <w:p w14:paraId="1D13C472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lang w:val="lt" w:eastAsia="lt-LT"/>
              </w:rPr>
              <w:t xml:space="preserve">Ieva Šeškutė, </w:t>
            </w:r>
            <w:r w:rsidRPr="00DB6893">
              <w:rPr>
                <w:rFonts w:eastAsia="Times New Roman" w:cs="Times New Roman"/>
                <w:lang w:val="lt" w:eastAsia="lt-LT"/>
              </w:rPr>
              <w:t>LSDA Alytaus skyriaus narė, Alytaus nakvynės namų Socialinių paslaugų padalinio socialinė darbuotoja</w:t>
            </w:r>
          </w:p>
        </w:tc>
      </w:tr>
      <w:tr w:rsidR="00DB6893" w:rsidRPr="00DB6893" w14:paraId="685A6529" w14:textId="77777777" w:rsidTr="00236C3F">
        <w:trPr>
          <w:trHeight w:val="847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CEF28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10.40–10.50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F8275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color w:val="222222"/>
                <w:highlight w:val="white"/>
                <w:lang w:val="lt" w:eastAsia="lt-LT"/>
              </w:rPr>
              <w:t xml:space="preserve"> </w:t>
            </w:r>
            <w:r w:rsidRPr="00DB6893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„Nuo praktikos iki profesijos: mentorystės patirtys Alytaus miesto socialinių paslaugų centre“</w:t>
            </w:r>
          </w:p>
          <w:p w14:paraId="1E0CB3CC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  <w:t xml:space="preserve">Vaida Čyžiūtė-Tatulienė, </w:t>
            </w:r>
            <w:r w:rsidRPr="00DB6893">
              <w:rPr>
                <w:rFonts w:eastAsia="Times New Roman" w:cs="Times New Roman"/>
                <w:color w:val="222222"/>
                <w:highlight w:val="white"/>
                <w:lang w:val="lt" w:eastAsia="lt-LT"/>
              </w:rPr>
              <w:t>LSDA Alytaus skyriaus kuratorė, VšĮ Alytaus miesto socialinių paslaugų centro direktoriaus pavaduotoja socialiniam darbui, atsakinga už studentų praktiką įstaigoje</w:t>
            </w:r>
          </w:p>
        </w:tc>
      </w:tr>
      <w:tr w:rsidR="00DB6893" w:rsidRPr="00DB6893" w14:paraId="12B40010" w14:textId="77777777" w:rsidTr="00236C3F">
        <w:trPr>
          <w:trHeight w:val="548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7BDBE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10.50–11.00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718C9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„Kūrybinės dirbtuvės ir pozityvios tėvystės praktikos – augimas kartu su šeima ir profesija“</w:t>
            </w:r>
          </w:p>
          <w:p w14:paraId="4D2EAD1D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  <w:t xml:space="preserve">Edita Švetkauskienė, </w:t>
            </w:r>
            <w:r w:rsidRPr="00DB6893">
              <w:rPr>
                <w:rFonts w:eastAsia="Times New Roman" w:cs="Times New Roman"/>
                <w:color w:val="222222"/>
                <w:highlight w:val="white"/>
                <w:lang w:val="lt" w:eastAsia="lt-LT"/>
              </w:rPr>
              <w:t>LSDA Alytaus skyriaus narė, VšĮ Alytaus miesto socialinių paslaugų centro Paramos šeimai padalinio atvejo vadybininkė</w:t>
            </w:r>
          </w:p>
        </w:tc>
      </w:tr>
      <w:tr w:rsidR="00DB6893" w:rsidRPr="00DB6893" w14:paraId="09062F5C" w14:textId="77777777" w:rsidTr="00236C3F">
        <w:trPr>
          <w:trHeight w:val="57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2714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11.00–11.10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EE5C2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color w:val="222222"/>
                <w:highlight w:val="white"/>
                <w:lang w:val="lt" w:eastAsia="lt-LT"/>
              </w:rPr>
              <w:t>„Moksliniai tyrimai socialiniame darbe: nuo idėjos iki praktinio sprendimo“</w:t>
            </w:r>
          </w:p>
          <w:p w14:paraId="4AB125DB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</w:pPr>
            <w:r w:rsidRPr="00DB6893">
              <w:rPr>
                <w:rFonts w:eastAsia="Times New Roman" w:cs="Times New Roman"/>
                <w:i/>
                <w:iCs/>
                <w:color w:val="222222"/>
                <w:highlight w:val="white"/>
                <w:lang w:val="lt" w:eastAsia="lt-LT"/>
              </w:rPr>
              <w:t xml:space="preserve">Ingrida Brazionienė,  </w:t>
            </w:r>
            <w:r w:rsidRPr="00DB6893">
              <w:rPr>
                <w:rFonts w:eastAsia="Times New Roman" w:cs="Times New Roman"/>
                <w:color w:val="222222"/>
                <w:highlight w:val="white"/>
                <w:lang w:val="lt" w:eastAsia="lt-LT"/>
              </w:rPr>
              <w:t>Alytaus fakulteto prodekanė</w:t>
            </w:r>
          </w:p>
        </w:tc>
      </w:tr>
      <w:tr w:rsidR="00DB6893" w:rsidRPr="00DB6893" w14:paraId="3BF8BCE5" w14:textId="77777777" w:rsidTr="00236C3F">
        <w:trPr>
          <w:trHeight w:val="30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38602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11.10–12.30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8CD4D" w14:textId="77777777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b/>
                <w:lang w:val="lt" w:eastAsia="lt-LT"/>
              </w:rPr>
              <w:t>Diskusija</w:t>
            </w:r>
            <w:r w:rsidRPr="00DB6893">
              <w:rPr>
                <w:rFonts w:eastAsia="Times New Roman" w:cs="Times New Roman"/>
                <w:lang w:val="lt" w:eastAsia="lt-LT"/>
              </w:rPr>
              <w:t xml:space="preserve"> „Nuo teorijos iki praktikos: kaip mentorystė ir MTEP veiklos gali formuoti naujos kartos socialinius darbuotojus“</w:t>
            </w:r>
          </w:p>
        </w:tc>
      </w:tr>
      <w:tr w:rsidR="00DB6893" w:rsidRPr="00DB6893" w14:paraId="30FE9549" w14:textId="77777777" w:rsidTr="00236C3F">
        <w:trPr>
          <w:trHeight w:val="285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36054" w14:textId="77777777" w:rsidR="00DB6893" w:rsidRPr="00DB6893" w:rsidRDefault="00DB6893" w:rsidP="00DB6893">
            <w:pPr>
              <w:ind w:firstLine="0"/>
              <w:jc w:val="center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12.30–13.00</w:t>
            </w:r>
          </w:p>
        </w:tc>
        <w:tc>
          <w:tcPr>
            <w:tcW w:w="12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346C3" w14:textId="5E29BF0D" w:rsidR="00DB6893" w:rsidRPr="00DB6893" w:rsidRDefault="00DB6893" w:rsidP="00DB6893">
            <w:pPr>
              <w:ind w:firstLine="0"/>
              <w:jc w:val="both"/>
              <w:rPr>
                <w:rFonts w:eastAsia="Times New Roman" w:cs="Times New Roman"/>
                <w:lang w:val="lt" w:eastAsia="lt-LT"/>
              </w:rPr>
            </w:pPr>
            <w:r w:rsidRPr="00DB6893">
              <w:rPr>
                <w:rFonts w:eastAsia="Times New Roman" w:cs="Times New Roman"/>
                <w:lang w:val="lt" w:eastAsia="lt-LT"/>
              </w:rPr>
              <w:t>Refleksija</w:t>
            </w:r>
            <w:r w:rsidR="00B5110B">
              <w:rPr>
                <w:rFonts w:eastAsia="Times New Roman" w:cs="Times New Roman"/>
                <w:lang w:val="lt" w:eastAsia="lt-LT"/>
              </w:rPr>
              <w:t xml:space="preserve"> ir </w:t>
            </w:r>
            <w:r w:rsidRPr="00DB6893">
              <w:rPr>
                <w:rFonts w:eastAsia="Times New Roman" w:cs="Times New Roman"/>
                <w:lang w:val="lt" w:eastAsia="lt-LT"/>
              </w:rPr>
              <w:t>neformalus pokalbis prie kavos</w:t>
            </w:r>
          </w:p>
        </w:tc>
      </w:tr>
    </w:tbl>
    <w:p w14:paraId="6C85AC18" w14:textId="5F280483" w:rsidR="005C6466" w:rsidRPr="007F7F2A" w:rsidRDefault="005C6466" w:rsidP="0096138B">
      <w:pPr>
        <w:ind w:firstLine="0"/>
      </w:pPr>
    </w:p>
    <w:p w14:paraId="298DCD1A" w14:textId="77777777" w:rsidR="00A37ACC" w:rsidRDefault="00A37ACC" w:rsidP="00A93E3F">
      <w:pPr>
        <w:ind w:firstLine="0"/>
        <w:jc w:val="center"/>
        <w:rPr>
          <w:b/>
        </w:rPr>
      </w:pPr>
    </w:p>
    <w:p w14:paraId="1C6ED60B" w14:textId="5EB5D5CE" w:rsidR="00A37ACC" w:rsidRDefault="00133B15" w:rsidP="008E080A">
      <w:pPr>
        <w:ind w:firstLine="0"/>
        <w:rPr>
          <w:b/>
        </w:rPr>
      </w:pPr>
      <w:r>
        <w:rPr>
          <w:b/>
        </w:rPr>
        <w:t xml:space="preserve"> </w:t>
      </w:r>
    </w:p>
    <w:p w14:paraId="75A2064F" w14:textId="77777777" w:rsidR="008E080A" w:rsidRDefault="008E080A" w:rsidP="00A93E3F">
      <w:pPr>
        <w:ind w:firstLine="0"/>
        <w:jc w:val="center"/>
        <w:rPr>
          <w:b/>
          <w:sz w:val="28"/>
          <w:szCs w:val="28"/>
        </w:rPr>
      </w:pPr>
    </w:p>
    <w:p w14:paraId="18EB54AA" w14:textId="77777777" w:rsidR="008E080A" w:rsidRDefault="008E080A" w:rsidP="00A93E3F">
      <w:pPr>
        <w:ind w:firstLine="0"/>
        <w:jc w:val="center"/>
        <w:rPr>
          <w:b/>
          <w:sz w:val="28"/>
          <w:szCs w:val="28"/>
        </w:rPr>
      </w:pPr>
    </w:p>
    <w:p w14:paraId="2C017BB7" w14:textId="42453045" w:rsidR="00DE3A9B" w:rsidRPr="007F7F2A" w:rsidRDefault="008E080A" w:rsidP="008E080A">
      <w:pPr>
        <w:ind w:firstLine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EFF8BD" wp14:editId="460CB1CC">
            <wp:extent cx="1274445" cy="932815"/>
            <wp:effectExtent l="0" t="0" r="1905" b="63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</w:t>
      </w:r>
      <w:r w:rsidR="00DE3A9B" w:rsidRPr="007F7F2A">
        <w:rPr>
          <w:b/>
          <w:sz w:val="28"/>
          <w:szCs w:val="28"/>
        </w:rPr>
        <w:t xml:space="preserve">Kauno kolegijos </w:t>
      </w:r>
      <w:r w:rsidR="005C6466" w:rsidRPr="007F7F2A">
        <w:rPr>
          <w:b/>
          <w:sz w:val="28"/>
          <w:szCs w:val="28"/>
        </w:rPr>
        <w:t>Tauragės skyriu</w:t>
      </w:r>
      <w:r w:rsidR="00A93E3F" w:rsidRPr="007F7F2A">
        <w:rPr>
          <w:b/>
          <w:sz w:val="28"/>
          <w:szCs w:val="28"/>
        </w:rPr>
        <w:t>s</w:t>
      </w:r>
    </w:p>
    <w:p w14:paraId="13824DEC" w14:textId="08F407BE" w:rsidR="00A93E3F" w:rsidRPr="007F7F2A" w:rsidRDefault="008D7559" w:rsidP="00A93E3F">
      <w:pPr>
        <w:spacing w:line="360" w:lineRule="auto"/>
        <w:ind w:firstLine="720"/>
        <w:jc w:val="center"/>
        <w:rPr>
          <w:rFonts w:eastAsia="Calibri" w:cs="Times New Roman"/>
          <w:b/>
          <w:sz w:val="28"/>
          <w:szCs w:val="28"/>
        </w:rPr>
      </w:pPr>
      <w:r w:rsidRPr="007F7F2A">
        <w:rPr>
          <w:rFonts w:eastAsia="Calibri" w:cs="Times New Roman"/>
          <w:b/>
          <w:sz w:val="28"/>
          <w:szCs w:val="28"/>
        </w:rPr>
        <w:t>Kūrybinės dirbtuvės - „Partnerystės, inovacijų ir kokybės jungtys socialinio darbo studijose Tauragėje“</w:t>
      </w:r>
    </w:p>
    <w:p w14:paraId="7E30C8E0" w14:textId="77777777" w:rsidR="00A93E3F" w:rsidRDefault="00A93E3F" w:rsidP="00A93E3F">
      <w:pPr>
        <w:ind w:firstLine="0"/>
        <w:rPr>
          <w:b/>
        </w:rPr>
      </w:pPr>
    </w:p>
    <w:p w14:paraId="637D50FE" w14:textId="14D9AF8F" w:rsidR="00A93E3F" w:rsidRDefault="00A93E3F" w:rsidP="00A93E3F">
      <w:pPr>
        <w:ind w:firstLine="0"/>
      </w:pPr>
      <w:r w:rsidRPr="00A93E3F">
        <w:rPr>
          <w:b/>
        </w:rPr>
        <w:t>Renginio data</w:t>
      </w:r>
      <w:r>
        <w:t xml:space="preserve"> - 2025 m. lapkričio 28 d. (penktadienį) 10.00 – 13.00 val.</w:t>
      </w:r>
    </w:p>
    <w:p w14:paraId="5DA8A99F" w14:textId="65F90CC8" w:rsidR="008D7559" w:rsidRDefault="00A93E3F" w:rsidP="00A93E3F">
      <w:pPr>
        <w:ind w:firstLine="0"/>
      </w:pPr>
      <w:r w:rsidRPr="00A93E3F">
        <w:rPr>
          <w:b/>
        </w:rPr>
        <w:t>Renginio vieta</w:t>
      </w:r>
      <w:r>
        <w:t xml:space="preserve"> - Draugų kiemelis, Stoties g. 2, Tauragė</w:t>
      </w:r>
      <w:r w:rsidR="00DB6893">
        <w:t xml:space="preserve">, </w:t>
      </w:r>
      <w:r w:rsidR="00DB6893" w:rsidRPr="00DB6893">
        <w:t>Tauragės Švč. Trejybės parapijos ,,Carito" Socialin</w:t>
      </w:r>
      <w:r w:rsidR="00DB6893">
        <w:t>ės</w:t>
      </w:r>
      <w:r w:rsidR="00DB6893" w:rsidRPr="00DB6893">
        <w:t xml:space="preserve"> dirbtuv</w:t>
      </w:r>
      <w:r w:rsidR="00DB6893">
        <w:t xml:space="preserve">ės </w:t>
      </w:r>
      <w:r w:rsidR="00DB6893" w:rsidRPr="00DB6893">
        <w:t>,,Draugų kiemelis"</w:t>
      </w:r>
    </w:p>
    <w:p w14:paraId="02FCC18C" w14:textId="3599BAC7" w:rsidR="005C6466" w:rsidRDefault="005C6466" w:rsidP="0096138B">
      <w:pPr>
        <w:ind w:firstLine="0"/>
      </w:pP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3049"/>
      </w:tblGrid>
      <w:tr w:rsidR="005C6466" w:rsidRPr="005C6466" w14:paraId="3AB427CB" w14:textId="77777777" w:rsidTr="005C6466">
        <w:tc>
          <w:tcPr>
            <w:tcW w:w="1410" w:type="dxa"/>
          </w:tcPr>
          <w:p w14:paraId="6F09F9CB" w14:textId="77777777" w:rsidR="005C6466" w:rsidRPr="008E080A" w:rsidRDefault="005C6466" w:rsidP="005C6466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  <w:b/>
              </w:rPr>
            </w:pPr>
            <w:r w:rsidRPr="008E080A">
              <w:rPr>
                <w:rFonts w:eastAsia="Times New Roman" w:cs="Times New Roman"/>
                <w:b/>
              </w:rPr>
              <w:t xml:space="preserve">Laikas </w:t>
            </w:r>
          </w:p>
        </w:tc>
        <w:tc>
          <w:tcPr>
            <w:tcW w:w="13049" w:type="dxa"/>
          </w:tcPr>
          <w:p w14:paraId="6CC0C78C" w14:textId="77777777" w:rsidR="005C6466" w:rsidRPr="008E080A" w:rsidRDefault="005C6466" w:rsidP="005C6466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  <w:b/>
              </w:rPr>
            </w:pPr>
            <w:r w:rsidRPr="008E080A">
              <w:rPr>
                <w:rFonts w:eastAsia="Times New Roman" w:cs="Times New Roman"/>
                <w:b/>
              </w:rPr>
              <w:t>Programa</w:t>
            </w:r>
          </w:p>
        </w:tc>
      </w:tr>
      <w:tr w:rsidR="005C6466" w:rsidRPr="005C6466" w14:paraId="6D2A60E3" w14:textId="77777777" w:rsidTr="005C6466">
        <w:tc>
          <w:tcPr>
            <w:tcW w:w="1410" w:type="dxa"/>
            <w:vAlign w:val="center"/>
          </w:tcPr>
          <w:p w14:paraId="2C6759CF" w14:textId="77E993C6" w:rsidR="005C6466" w:rsidRPr="008E080A" w:rsidRDefault="005C6466" w:rsidP="005C6466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8E080A">
              <w:rPr>
                <w:rFonts w:eastAsia="Times New Roman" w:cs="Times New Roman"/>
              </w:rPr>
              <w:t>9.30-10.00</w:t>
            </w:r>
          </w:p>
        </w:tc>
        <w:tc>
          <w:tcPr>
            <w:tcW w:w="13049" w:type="dxa"/>
            <w:vAlign w:val="center"/>
          </w:tcPr>
          <w:p w14:paraId="0B76F1E4" w14:textId="0938715E" w:rsidR="005C6466" w:rsidRPr="005810AE" w:rsidRDefault="005C6466" w:rsidP="005C6466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b/>
              </w:rPr>
            </w:pPr>
            <w:r w:rsidRPr="005810AE">
              <w:rPr>
                <w:rFonts w:eastAsia="Times New Roman" w:cs="Times New Roman"/>
                <w:b/>
              </w:rPr>
              <w:t>Registracija</w:t>
            </w:r>
            <w:r w:rsidR="005810AE" w:rsidRPr="005810AE">
              <w:rPr>
                <w:rFonts w:eastAsia="Times New Roman" w:cs="Times New Roman"/>
                <w:b/>
              </w:rPr>
              <w:t>, p</w:t>
            </w:r>
            <w:r w:rsidRPr="005810AE">
              <w:rPr>
                <w:rFonts w:eastAsia="Times New Roman" w:cs="Times New Roman"/>
                <w:b/>
              </w:rPr>
              <w:t>asitikimo kava</w:t>
            </w:r>
          </w:p>
        </w:tc>
      </w:tr>
      <w:tr w:rsidR="005C6466" w:rsidRPr="005C6466" w14:paraId="0538906D" w14:textId="77777777" w:rsidTr="005C6466">
        <w:tc>
          <w:tcPr>
            <w:tcW w:w="1410" w:type="dxa"/>
            <w:vAlign w:val="center"/>
          </w:tcPr>
          <w:p w14:paraId="0DD3D2FD" w14:textId="77777777" w:rsidR="005C6466" w:rsidRPr="008E080A" w:rsidRDefault="005C6466" w:rsidP="005C6466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8E080A">
              <w:rPr>
                <w:rFonts w:eastAsia="Times New Roman" w:cs="Times New Roman"/>
              </w:rPr>
              <w:t>10.00-10.20</w:t>
            </w:r>
          </w:p>
        </w:tc>
        <w:tc>
          <w:tcPr>
            <w:tcW w:w="13049" w:type="dxa"/>
            <w:vAlign w:val="center"/>
          </w:tcPr>
          <w:p w14:paraId="1251E464" w14:textId="77777777" w:rsidR="005C6466" w:rsidRPr="008E080A" w:rsidRDefault="005C6466" w:rsidP="005C6466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5810AE">
              <w:rPr>
                <w:rFonts w:eastAsia="Times New Roman" w:cs="Times New Roman"/>
                <w:b/>
                <w:color w:val="000000"/>
              </w:rPr>
              <w:t>Sveikinimo žodis</w:t>
            </w:r>
            <w:r w:rsidRPr="008E080A">
              <w:rPr>
                <w:rFonts w:eastAsia="Times New Roman" w:cs="Times New Roman"/>
                <w:color w:val="000000"/>
              </w:rPr>
              <w:t xml:space="preserve">: </w:t>
            </w:r>
          </w:p>
          <w:p w14:paraId="3097A661" w14:textId="38EF81E9" w:rsidR="005C6466" w:rsidRDefault="0075060D" w:rsidP="005C6466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Menų ir ugdymo fakulteto</w:t>
            </w:r>
            <w:r w:rsidR="005C6466" w:rsidRPr="008E080A">
              <w:rPr>
                <w:rFonts w:eastAsia="Times New Roman" w:cs="Times New Roman"/>
                <w:color w:val="000000"/>
              </w:rPr>
              <w:t xml:space="preserve"> Socialinio darbo katedros vedėja</w:t>
            </w:r>
            <w:r w:rsidRPr="008E080A">
              <w:rPr>
                <w:rFonts w:eastAsia="Times New Roman" w:cs="Times New Roman"/>
                <w:color w:val="000000"/>
              </w:rPr>
              <w:t xml:space="preserve"> Virginija Kondratavičienė</w:t>
            </w:r>
          </w:p>
          <w:p w14:paraId="5757A8D3" w14:textId="3347A5F1" w:rsidR="00133B15" w:rsidRPr="008E080A" w:rsidRDefault="00133B15" w:rsidP="005C6466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  <w:color w:val="000000"/>
              </w:rPr>
            </w:pPr>
            <w:r w:rsidRPr="00133B15">
              <w:rPr>
                <w:rFonts w:eastAsia="Times New Roman" w:cs="Times New Roman"/>
                <w:color w:val="000000"/>
              </w:rPr>
              <w:t>Lietuvos Socialinių darbuotojų asociacijos prezidentė Jūratė Tamašauskienė</w:t>
            </w:r>
          </w:p>
          <w:p w14:paraId="06D3C4FB" w14:textId="57684E45" w:rsidR="005C6466" w:rsidRPr="008E080A" w:rsidRDefault="005C6466" w:rsidP="005C6466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8E080A">
              <w:rPr>
                <w:rFonts w:eastAsia="Times New Roman" w:cs="Times New Roman"/>
              </w:rPr>
              <w:t>Tauragės savivaldybės atstovas</w:t>
            </w:r>
          </w:p>
        </w:tc>
      </w:tr>
      <w:tr w:rsidR="00DB6893" w:rsidRPr="005C6466" w14:paraId="731CB09A" w14:textId="77777777" w:rsidTr="005C6466">
        <w:tc>
          <w:tcPr>
            <w:tcW w:w="1410" w:type="dxa"/>
            <w:vAlign w:val="center"/>
          </w:tcPr>
          <w:p w14:paraId="660964C3" w14:textId="77777777" w:rsidR="00DB6893" w:rsidRPr="008E080A" w:rsidRDefault="00DB6893" w:rsidP="00DB6893">
            <w:pPr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10.20-10.30</w:t>
            </w:r>
          </w:p>
        </w:tc>
        <w:tc>
          <w:tcPr>
            <w:tcW w:w="13049" w:type="dxa"/>
            <w:vAlign w:val="center"/>
          </w:tcPr>
          <w:p w14:paraId="4EA75651" w14:textId="54B09EB6" w:rsidR="00991F23" w:rsidRPr="008E080A" w:rsidRDefault="00991F23" w:rsidP="00DB6893">
            <w:pPr>
              <w:ind w:firstLine="0"/>
              <w:jc w:val="both"/>
              <w:rPr>
                <w:b/>
                <w:color w:val="000000"/>
              </w:rPr>
            </w:pPr>
            <w:r w:rsidRPr="008E080A">
              <w:rPr>
                <w:b/>
                <w:color w:val="000000"/>
              </w:rPr>
              <w:t>„</w:t>
            </w:r>
            <w:r w:rsidR="00482CBA" w:rsidRPr="008E080A">
              <w:rPr>
                <w:b/>
                <w:color w:val="000000"/>
              </w:rPr>
              <w:t>Nuo tradicijos prie inovacijų: socialinis darbuotojas pokyčių kontekste</w:t>
            </w:r>
            <w:r w:rsidRPr="008E080A">
              <w:rPr>
                <w:b/>
                <w:color w:val="000000"/>
              </w:rPr>
              <w:t>“</w:t>
            </w:r>
          </w:p>
          <w:p w14:paraId="2A6C8E41" w14:textId="19B66D5F" w:rsidR="00DB6893" w:rsidRPr="008E080A" w:rsidRDefault="00DB6893" w:rsidP="00DB6893">
            <w:pPr>
              <w:ind w:firstLine="0"/>
              <w:jc w:val="both"/>
              <w:rPr>
                <w:iCs/>
                <w:color w:val="000000"/>
              </w:rPr>
            </w:pPr>
            <w:r w:rsidRPr="008E080A">
              <w:rPr>
                <w:i/>
                <w:iCs/>
                <w:color w:val="000000"/>
              </w:rPr>
              <w:t>dr.  Salomėja Karasevičiūt</w:t>
            </w:r>
            <w:r w:rsidR="00A37ACC" w:rsidRPr="008E080A">
              <w:rPr>
                <w:i/>
                <w:iCs/>
                <w:color w:val="000000"/>
              </w:rPr>
              <w:t xml:space="preserve">ė, </w:t>
            </w:r>
            <w:r w:rsidR="00A37ACC" w:rsidRPr="008E080A">
              <w:rPr>
                <w:iCs/>
                <w:color w:val="000000"/>
              </w:rPr>
              <w:t>KK Menų ir ugdymo fakulteto Socialinio darbo katedros docentė;</w:t>
            </w:r>
            <w:r w:rsidR="00EC2A93">
              <w:rPr>
                <w:iCs/>
                <w:color w:val="000000"/>
              </w:rPr>
              <w:t xml:space="preserve"> Socialinio darbo studijų krypties komiteto pirmininkė</w:t>
            </w:r>
          </w:p>
          <w:p w14:paraId="61040ABC" w14:textId="00C6DE7E" w:rsidR="00A37ACC" w:rsidRPr="008E080A" w:rsidRDefault="00A37ACC" w:rsidP="00DB6893">
            <w:pPr>
              <w:ind w:firstLine="0"/>
              <w:jc w:val="both"/>
              <w:rPr>
                <w:iCs/>
                <w:color w:val="000000"/>
              </w:rPr>
            </w:pPr>
            <w:r w:rsidRPr="008E080A">
              <w:rPr>
                <w:i/>
                <w:iCs/>
                <w:color w:val="000000"/>
              </w:rPr>
              <w:t>dr. Valentina Demidenko</w:t>
            </w:r>
            <w:r w:rsidRPr="008E080A">
              <w:rPr>
                <w:iCs/>
                <w:color w:val="000000"/>
              </w:rPr>
              <w:t>, KK Menų ir ugdymo fakulteto Socialinio darbo katedros docentė, Jonavos raj. socialinių paslaugų centro direktorė</w:t>
            </w:r>
            <w:r w:rsidR="005810AE">
              <w:rPr>
                <w:iCs/>
                <w:color w:val="000000"/>
              </w:rPr>
              <w:t>, LSPĮVA valdybos narė</w:t>
            </w:r>
          </w:p>
        </w:tc>
      </w:tr>
      <w:tr w:rsidR="00DB6893" w:rsidRPr="005C6466" w14:paraId="5B8522DC" w14:textId="77777777" w:rsidTr="005C6466">
        <w:tc>
          <w:tcPr>
            <w:tcW w:w="1410" w:type="dxa"/>
            <w:vAlign w:val="center"/>
          </w:tcPr>
          <w:p w14:paraId="2EAFE9C6" w14:textId="77777777" w:rsidR="00DB6893" w:rsidRPr="008E080A" w:rsidRDefault="00DB6893" w:rsidP="00DB6893">
            <w:pPr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10.30-10.40</w:t>
            </w:r>
          </w:p>
        </w:tc>
        <w:tc>
          <w:tcPr>
            <w:tcW w:w="13049" w:type="dxa"/>
            <w:vAlign w:val="center"/>
          </w:tcPr>
          <w:p w14:paraId="161141F1" w14:textId="274EDEEC" w:rsidR="00DB6893" w:rsidRPr="008E080A" w:rsidRDefault="00281FE5" w:rsidP="00DB6893">
            <w:pPr>
              <w:ind w:firstLine="0"/>
              <w:jc w:val="both"/>
              <w:rPr>
                <w:b/>
              </w:rPr>
            </w:pPr>
            <w:r w:rsidRPr="008E080A">
              <w:rPr>
                <w:b/>
              </w:rPr>
              <w:t>„</w:t>
            </w:r>
            <w:r w:rsidR="004E3A03" w:rsidRPr="008E080A">
              <w:rPr>
                <w:b/>
              </w:rPr>
              <w:t>Dienos socialinės globos paslaug</w:t>
            </w:r>
            <w:r w:rsidR="005810AE">
              <w:rPr>
                <w:b/>
              </w:rPr>
              <w:t>os</w:t>
            </w:r>
            <w:r w:rsidR="004E3A03" w:rsidRPr="008E080A">
              <w:rPr>
                <w:b/>
              </w:rPr>
              <w:t xml:space="preserve"> kokybiškas teikimas senyvo amžiaus asmenims</w:t>
            </w:r>
            <w:r w:rsidR="005217CF" w:rsidRPr="008E080A">
              <w:rPr>
                <w:b/>
              </w:rPr>
              <w:t>, turintiems</w:t>
            </w:r>
            <w:r w:rsidR="004E3A03" w:rsidRPr="008E080A">
              <w:rPr>
                <w:b/>
              </w:rPr>
              <w:t xml:space="preserve"> demencij</w:t>
            </w:r>
            <w:r w:rsidR="005217CF" w:rsidRPr="008E080A">
              <w:rPr>
                <w:b/>
              </w:rPr>
              <w:t>ą</w:t>
            </w:r>
            <w:r w:rsidRPr="008E080A">
              <w:rPr>
                <w:b/>
              </w:rPr>
              <w:t>“</w:t>
            </w:r>
          </w:p>
          <w:p w14:paraId="5525C21A" w14:textId="54EC7582" w:rsidR="00DB6893" w:rsidRPr="008E080A" w:rsidRDefault="00DB6893" w:rsidP="00DB6893">
            <w:pPr>
              <w:ind w:firstLine="0"/>
              <w:jc w:val="both"/>
            </w:pPr>
            <w:r w:rsidRPr="008E080A">
              <w:rPr>
                <w:i/>
                <w:iCs/>
              </w:rPr>
              <w:t>Greta Medelienė</w:t>
            </w:r>
            <w:r w:rsidRPr="008E080A">
              <w:t>,</w:t>
            </w:r>
            <w:r w:rsidR="005217CF" w:rsidRPr="008E080A">
              <w:t xml:space="preserve"> KK Socialinio darbo studijų programos absolventė, KU SHMF Profesinės etikos ir etikos audito programos magistrantė, LSDA Kauno</w:t>
            </w:r>
            <w:r w:rsidR="00147976">
              <w:t xml:space="preserve"> regiono</w:t>
            </w:r>
            <w:r w:rsidR="005217CF" w:rsidRPr="008E080A">
              <w:t xml:space="preserve"> skyriaus narė;</w:t>
            </w:r>
          </w:p>
          <w:p w14:paraId="26A32312" w14:textId="471DB994" w:rsidR="005217CF" w:rsidRPr="008E080A" w:rsidRDefault="005217CF" w:rsidP="00DB6893">
            <w:pPr>
              <w:ind w:firstLine="0"/>
              <w:jc w:val="both"/>
            </w:pPr>
            <w:r w:rsidRPr="008E080A">
              <w:t>Virginija Kondratavičienė, Menų ir ugdymo fakulteto Socialinio darbo katedros lektorė, LSDMA Tarybos narė</w:t>
            </w:r>
          </w:p>
        </w:tc>
      </w:tr>
      <w:tr w:rsidR="00DB6893" w:rsidRPr="005C6466" w14:paraId="6E2F39BE" w14:textId="77777777" w:rsidTr="005C6466">
        <w:tc>
          <w:tcPr>
            <w:tcW w:w="1410" w:type="dxa"/>
            <w:vAlign w:val="center"/>
          </w:tcPr>
          <w:p w14:paraId="1D972A0A" w14:textId="77777777" w:rsidR="00DB6893" w:rsidRPr="008E080A" w:rsidRDefault="00DB6893" w:rsidP="00DB6893">
            <w:pPr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10.40-10.50</w:t>
            </w:r>
          </w:p>
        </w:tc>
        <w:tc>
          <w:tcPr>
            <w:tcW w:w="13049" w:type="dxa"/>
            <w:vAlign w:val="center"/>
          </w:tcPr>
          <w:p w14:paraId="4922622F" w14:textId="71C0C597" w:rsidR="00DB6893" w:rsidRPr="008E080A" w:rsidRDefault="00281FE5" w:rsidP="00DB6893">
            <w:pPr>
              <w:ind w:firstLine="0"/>
              <w:jc w:val="both"/>
              <w:rPr>
                <w:b/>
              </w:rPr>
            </w:pPr>
            <w:r w:rsidRPr="008E080A">
              <w:rPr>
                <w:b/>
              </w:rPr>
              <w:t>„</w:t>
            </w:r>
            <w:r w:rsidR="006B474B" w:rsidRPr="008E080A">
              <w:rPr>
                <w:b/>
              </w:rPr>
              <w:t>Sociali</w:t>
            </w:r>
            <w:r w:rsidRPr="008E080A">
              <w:rPr>
                <w:b/>
              </w:rPr>
              <w:t>nių dirbtuvių paslaugos teikimo naujovės ir patiriami sunkumai“</w:t>
            </w:r>
          </w:p>
          <w:p w14:paraId="39FE5C7F" w14:textId="45D7235E" w:rsidR="00DB6893" w:rsidRPr="008E080A" w:rsidRDefault="00DB6893" w:rsidP="00DB6893">
            <w:pPr>
              <w:ind w:firstLine="0"/>
              <w:jc w:val="both"/>
              <w:rPr>
                <w:rFonts w:eastAsia="Times New Roman" w:cs="Times New Roman"/>
              </w:rPr>
            </w:pPr>
            <w:r w:rsidRPr="008E080A">
              <w:rPr>
                <w:i/>
                <w:iCs/>
              </w:rPr>
              <w:t>Vitalija Šlepavičienė</w:t>
            </w:r>
            <w:r w:rsidRPr="008E080A">
              <w:t xml:space="preserve">, </w:t>
            </w:r>
            <w:bookmarkStart w:id="2" w:name="_Hlk213745010"/>
            <w:r w:rsidRPr="008E080A">
              <w:t xml:space="preserve">Tauragės Švč. Trejybės parapijos ,,Carito" vadovė, kuri koordinuoja Socialinių dirbtuvių veiklą ,,Draugų kiemelis", </w:t>
            </w:r>
            <w:bookmarkEnd w:id="2"/>
            <w:r w:rsidRPr="008E080A">
              <w:t xml:space="preserve">Socialinio darbo studijų krypties komiteto narė, </w:t>
            </w:r>
            <w:r w:rsidR="005217CF" w:rsidRPr="008E080A">
              <w:t>KK Socialinio darbo studijų programos absolventė</w:t>
            </w:r>
            <w:r w:rsidR="00A37ACC" w:rsidRPr="008E080A">
              <w:t xml:space="preserve"> </w:t>
            </w:r>
            <w:r w:rsidRPr="008E080A">
              <w:t xml:space="preserve"> </w:t>
            </w:r>
          </w:p>
        </w:tc>
      </w:tr>
      <w:tr w:rsidR="00DB6893" w:rsidRPr="005C6466" w14:paraId="4BEF682C" w14:textId="77777777" w:rsidTr="005C6466">
        <w:tc>
          <w:tcPr>
            <w:tcW w:w="1410" w:type="dxa"/>
            <w:vAlign w:val="center"/>
          </w:tcPr>
          <w:p w14:paraId="24C7246A" w14:textId="77777777" w:rsidR="00DB6893" w:rsidRPr="008E080A" w:rsidRDefault="00DB6893" w:rsidP="00DB6893">
            <w:pPr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10.50-11.00</w:t>
            </w:r>
          </w:p>
        </w:tc>
        <w:tc>
          <w:tcPr>
            <w:tcW w:w="13049" w:type="dxa"/>
            <w:vAlign w:val="center"/>
          </w:tcPr>
          <w:p w14:paraId="4F3F03D6" w14:textId="700F0D0F" w:rsidR="00DB6893" w:rsidRPr="008E080A" w:rsidRDefault="00991F23" w:rsidP="00DB6893">
            <w:pPr>
              <w:ind w:firstLine="0"/>
              <w:jc w:val="both"/>
              <w:rPr>
                <w:b/>
                <w:color w:val="222222"/>
              </w:rPr>
            </w:pPr>
            <w:r w:rsidRPr="008E080A">
              <w:rPr>
                <w:b/>
                <w:color w:val="222222"/>
              </w:rPr>
              <w:t>„</w:t>
            </w:r>
            <w:r w:rsidR="00DB6893" w:rsidRPr="008E080A">
              <w:rPr>
                <w:b/>
                <w:color w:val="222222"/>
              </w:rPr>
              <w:t>Technologijų poveikis socialinio darbo praktikai. Iššūkiai ir galimybės</w:t>
            </w:r>
            <w:r w:rsidRPr="008E080A">
              <w:rPr>
                <w:b/>
                <w:color w:val="222222"/>
              </w:rPr>
              <w:t>“</w:t>
            </w:r>
          </w:p>
          <w:p w14:paraId="74967ABC" w14:textId="3F831790" w:rsidR="00DB6893" w:rsidRPr="008E080A" w:rsidRDefault="00DB6893" w:rsidP="00DB6893">
            <w:pPr>
              <w:ind w:firstLine="0"/>
              <w:jc w:val="both"/>
              <w:rPr>
                <w:rFonts w:eastAsia="Times New Roman" w:cs="Times New Roman"/>
                <w:color w:val="222222"/>
                <w:shd w:val="clear" w:color="auto" w:fill="FFFFFF"/>
              </w:rPr>
            </w:pPr>
            <w:r w:rsidRPr="008E080A">
              <w:rPr>
                <w:i/>
                <w:iCs/>
                <w:color w:val="222222"/>
              </w:rPr>
              <w:t>Rasa Piečienė</w:t>
            </w:r>
            <w:r w:rsidRPr="008E080A">
              <w:rPr>
                <w:color w:val="222222"/>
              </w:rPr>
              <w:t>, Tauragės šeimos gerovės centro Pagalbos pagyvenusiems ir neįgaliems asmenims skyriaus vedėja</w:t>
            </w:r>
          </w:p>
        </w:tc>
      </w:tr>
      <w:tr w:rsidR="00DB6893" w:rsidRPr="005C6466" w14:paraId="479FC191" w14:textId="77777777" w:rsidTr="005C6466">
        <w:tc>
          <w:tcPr>
            <w:tcW w:w="1410" w:type="dxa"/>
            <w:vAlign w:val="center"/>
          </w:tcPr>
          <w:p w14:paraId="3A7C2CC9" w14:textId="77777777" w:rsidR="00DB6893" w:rsidRPr="008E080A" w:rsidRDefault="00DB6893" w:rsidP="00DB6893">
            <w:pPr>
              <w:tabs>
                <w:tab w:val="left" w:pos="975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8E080A">
              <w:rPr>
                <w:rFonts w:eastAsia="Times New Roman" w:cs="Times New Roman"/>
              </w:rPr>
              <w:t>11.00-12.30</w:t>
            </w:r>
          </w:p>
        </w:tc>
        <w:tc>
          <w:tcPr>
            <w:tcW w:w="13049" w:type="dxa"/>
            <w:vAlign w:val="center"/>
          </w:tcPr>
          <w:p w14:paraId="48CEFBD4" w14:textId="5FC8663F" w:rsidR="00DB6893" w:rsidRPr="008E080A" w:rsidRDefault="00DB6893" w:rsidP="00DB6893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8E080A">
              <w:rPr>
                <w:b/>
                <w:color w:val="000000"/>
              </w:rPr>
              <w:t>Diskusija</w:t>
            </w:r>
            <w:r w:rsidRPr="008E080A">
              <w:rPr>
                <w:color w:val="000000"/>
              </w:rPr>
              <w:t xml:space="preserve"> „Praktika kalba: bendradarbiavimo, naujovių ir studijų proceso organizavimo pavyzdžiai socialiniame darbe“</w:t>
            </w:r>
          </w:p>
        </w:tc>
      </w:tr>
      <w:tr w:rsidR="00DB6893" w:rsidRPr="005C6466" w14:paraId="67BCF79F" w14:textId="77777777" w:rsidTr="005C6466">
        <w:tc>
          <w:tcPr>
            <w:tcW w:w="1410" w:type="dxa"/>
            <w:vAlign w:val="center"/>
          </w:tcPr>
          <w:p w14:paraId="56D1B170" w14:textId="77777777" w:rsidR="00DB6893" w:rsidRPr="008E080A" w:rsidRDefault="00DB6893" w:rsidP="00DB6893">
            <w:pPr>
              <w:ind w:firstLine="0"/>
              <w:jc w:val="center"/>
              <w:rPr>
                <w:rFonts w:eastAsia="Times New Roman" w:cs="Times New Roman"/>
                <w:color w:val="000000"/>
              </w:rPr>
            </w:pPr>
            <w:r w:rsidRPr="008E080A">
              <w:rPr>
                <w:rFonts w:eastAsia="Times New Roman" w:cs="Times New Roman"/>
                <w:color w:val="000000"/>
              </w:rPr>
              <w:t>12.30-13.00</w:t>
            </w:r>
          </w:p>
        </w:tc>
        <w:tc>
          <w:tcPr>
            <w:tcW w:w="13049" w:type="dxa"/>
            <w:vAlign w:val="center"/>
          </w:tcPr>
          <w:p w14:paraId="459106C1" w14:textId="055EECAA" w:rsidR="00DB6893" w:rsidRPr="008E080A" w:rsidRDefault="00DB6893" w:rsidP="00DB6893">
            <w:pPr>
              <w:tabs>
                <w:tab w:val="left" w:pos="975"/>
              </w:tabs>
              <w:ind w:firstLine="0"/>
              <w:jc w:val="both"/>
              <w:rPr>
                <w:rFonts w:eastAsia="Times New Roman" w:cs="Times New Roman"/>
              </w:rPr>
            </w:pPr>
            <w:r w:rsidRPr="008E080A">
              <w:t>Refleksija ir neformalus pokalbis prie kavos</w:t>
            </w:r>
          </w:p>
        </w:tc>
      </w:tr>
    </w:tbl>
    <w:p w14:paraId="659F307F" w14:textId="77777777" w:rsidR="005C6466" w:rsidRDefault="005C6466" w:rsidP="0096138B">
      <w:pPr>
        <w:ind w:firstLine="0"/>
      </w:pPr>
    </w:p>
    <w:sectPr w:rsidR="005C6466" w:rsidSect="008E080A">
      <w:pgSz w:w="16838" w:h="11906" w:orient="landscape" w:code="9"/>
      <w:pgMar w:top="567" w:right="1418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E11B" w14:textId="77777777" w:rsidR="002A31B5" w:rsidRDefault="002A31B5" w:rsidP="00CD31DD">
      <w:r>
        <w:separator/>
      </w:r>
    </w:p>
  </w:endnote>
  <w:endnote w:type="continuationSeparator" w:id="0">
    <w:p w14:paraId="1AFAB463" w14:textId="77777777" w:rsidR="002A31B5" w:rsidRDefault="002A31B5" w:rsidP="00C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B4F0" w14:textId="77777777" w:rsidR="002A31B5" w:rsidRDefault="002A31B5" w:rsidP="00CD31DD">
      <w:r>
        <w:separator/>
      </w:r>
    </w:p>
  </w:footnote>
  <w:footnote w:type="continuationSeparator" w:id="0">
    <w:p w14:paraId="0D68EF75" w14:textId="77777777" w:rsidR="002A31B5" w:rsidRDefault="002A31B5" w:rsidP="00CD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31F"/>
    <w:multiLevelType w:val="hybridMultilevel"/>
    <w:tmpl w:val="5AD0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B96"/>
    <w:multiLevelType w:val="hybridMultilevel"/>
    <w:tmpl w:val="522E00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8B"/>
    <w:rsid w:val="00016ACF"/>
    <w:rsid w:val="000643E3"/>
    <w:rsid w:val="00065F87"/>
    <w:rsid w:val="0007623E"/>
    <w:rsid w:val="0008728E"/>
    <w:rsid w:val="000A1726"/>
    <w:rsid w:val="000C7B08"/>
    <w:rsid w:val="000D0409"/>
    <w:rsid w:val="000F5921"/>
    <w:rsid w:val="0011412F"/>
    <w:rsid w:val="00133B15"/>
    <w:rsid w:val="00141C0F"/>
    <w:rsid w:val="00147976"/>
    <w:rsid w:val="00161BFB"/>
    <w:rsid w:val="0017039E"/>
    <w:rsid w:val="001E51EC"/>
    <w:rsid w:val="001E5300"/>
    <w:rsid w:val="001F1E41"/>
    <w:rsid w:val="00210393"/>
    <w:rsid w:val="00281FE5"/>
    <w:rsid w:val="002A31B5"/>
    <w:rsid w:val="002A3B5E"/>
    <w:rsid w:val="002B27DD"/>
    <w:rsid w:val="002B4C39"/>
    <w:rsid w:val="00304971"/>
    <w:rsid w:val="00313F46"/>
    <w:rsid w:val="00356173"/>
    <w:rsid w:val="00371E3D"/>
    <w:rsid w:val="003A7087"/>
    <w:rsid w:val="003A73CB"/>
    <w:rsid w:val="003D6595"/>
    <w:rsid w:val="0042065C"/>
    <w:rsid w:val="0043195D"/>
    <w:rsid w:val="004454AD"/>
    <w:rsid w:val="00461E14"/>
    <w:rsid w:val="00466B59"/>
    <w:rsid w:val="00482CBA"/>
    <w:rsid w:val="00490EBB"/>
    <w:rsid w:val="00492DA7"/>
    <w:rsid w:val="004A548B"/>
    <w:rsid w:val="004C6B70"/>
    <w:rsid w:val="004D2044"/>
    <w:rsid w:val="004E3A03"/>
    <w:rsid w:val="00506107"/>
    <w:rsid w:val="005217CF"/>
    <w:rsid w:val="0056214C"/>
    <w:rsid w:val="005643DA"/>
    <w:rsid w:val="005810AE"/>
    <w:rsid w:val="005A3FBA"/>
    <w:rsid w:val="005C6466"/>
    <w:rsid w:val="005D150E"/>
    <w:rsid w:val="005E4DE2"/>
    <w:rsid w:val="006037F4"/>
    <w:rsid w:val="00613B90"/>
    <w:rsid w:val="00621C64"/>
    <w:rsid w:val="00625E00"/>
    <w:rsid w:val="0067398E"/>
    <w:rsid w:val="006B474B"/>
    <w:rsid w:val="006C52B0"/>
    <w:rsid w:val="006F3D97"/>
    <w:rsid w:val="00703A93"/>
    <w:rsid w:val="007469E6"/>
    <w:rsid w:val="0075060D"/>
    <w:rsid w:val="007655D8"/>
    <w:rsid w:val="00785586"/>
    <w:rsid w:val="00795469"/>
    <w:rsid w:val="007C5174"/>
    <w:rsid w:val="007D6BD2"/>
    <w:rsid w:val="007F3E65"/>
    <w:rsid w:val="007F7F2A"/>
    <w:rsid w:val="00813420"/>
    <w:rsid w:val="008474F7"/>
    <w:rsid w:val="0088244A"/>
    <w:rsid w:val="008D7559"/>
    <w:rsid w:val="008E080A"/>
    <w:rsid w:val="008E7531"/>
    <w:rsid w:val="00953200"/>
    <w:rsid w:val="0095782D"/>
    <w:rsid w:val="0096138B"/>
    <w:rsid w:val="009857B5"/>
    <w:rsid w:val="00991F23"/>
    <w:rsid w:val="009A3936"/>
    <w:rsid w:val="009B4CD6"/>
    <w:rsid w:val="009C0554"/>
    <w:rsid w:val="00A23497"/>
    <w:rsid w:val="00A37ACC"/>
    <w:rsid w:val="00A52C99"/>
    <w:rsid w:val="00A53CD8"/>
    <w:rsid w:val="00A75064"/>
    <w:rsid w:val="00A75742"/>
    <w:rsid w:val="00A93E3F"/>
    <w:rsid w:val="00A95774"/>
    <w:rsid w:val="00AB4A1F"/>
    <w:rsid w:val="00AC0D47"/>
    <w:rsid w:val="00AE7A42"/>
    <w:rsid w:val="00B1147F"/>
    <w:rsid w:val="00B4568A"/>
    <w:rsid w:val="00B46C74"/>
    <w:rsid w:val="00B5110B"/>
    <w:rsid w:val="00B61649"/>
    <w:rsid w:val="00B96E82"/>
    <w:rsid w:val="00BB377B"/>
    <w:rsid w:val="00BB5F75"/>
    <w:rsid w:val="00BB7B0C"/>
    <w:rsid w:val="00BC0A74"/>
    <w:rsid w:val="00BC4F19"/>
    <w:rsid w:val="00BD0933"/>
    <w:rsid w:val="00BE1AB0"/>
    <w:rsid w:val="00C4006A"/>
    <w:rsid w:val="00C40B2B"/>
    <w:rsid w:val="00C415C9"/>
    <w:rsid w:val="00CA01F3"/>
    <w:rsid w:val="00CB76BC"/>
    <w:rsid w:val="00CD31DD"/>
    <w:rsid w:val="00CE44FC"/>
    <w:rsid w:val="00CF27AE"/>
    <w:rsid w:val="00D1018C"/>
    <w:rsid w:val="00D219C0"/>
    <w:rsid w:val="00D31553"/>
    <w:rsid w:val="00D31848"/>
    <w:rsid w:val="00D535B3"/>
    <w:rsid w:val="00D56404"/>
    <w:rsid w:val="00D72643"/>
    <w:rsid w:val="00D85EA4"/>
    <w:rsid w:val="00DB6893"/>
    <w:rsid w:val="00DC09B6"/>
    <w:rsid w:val="00DE3A9B"/>
    <w:rsid w:val="00E14CB8"/>
    <w:rsid w:val="00E2244B"/>
    <w:rsid w:val="00E26124"/>
    <w:rsid w:val="00E338BE"/>
    <w:rsid w:val="00E56694"/>
    <w:rsid w:val="00E64820"/>
    <w:rsid w:val="00E76B1A"/>
    <w:rsid w:val="00E907F5"/>
    <w:rsid w:val="00EB179D"/>
    <w:rsid w:val="00EC2A93"/>
    <w:rsid w:val="00EE566B"/>
    <w:rsid w:val="00F0137B"/>
    <w:rsid w:val="00F23747"/>
    <w:rsid w:val="00F3561E"/>
    <w:rsid w:val="00F551A3"/>
    <w:rsid w:val="00F710AF"/>
    <w:rsid w:val="00F714F5"/>
    <w:rsid w:val="00F73C7E"/>
    <w:rsid w:val="00F95AA4"/>
    <w:rsid w:val="00F97862"/>
    <w:rsid w:val="00FA40DB"/>
    <w:rsid w:val="00FB574A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C1FB"/>
  <w15:docId w15:val="{B5645510-F928-4AD8-8CA3-6D28E5C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08"/>
    <w:pPr>
      <w:spacing w:line="240" w:lineRule="auto"/>
      <w:ind w:firstLine="851"/>
      <w:jc w:val="lef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7B08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61E14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08"/>
    <w:rPr>
      <w:rFonts w:eastAsiaTheme="majorEastAsia" w:cstheme="majorBidi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461E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autoRedefine/>
    <w:uiPriority w:val="99"/>
    <w:unhideWhenUsed/>
    <w:rsid w:val="000C7B08"/>
    <w:rPr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C7B08"/>
    <w:rPr>
      <w:szCs w:val="28"/>
    </w:rPr>
  </w:style>
  <w:style w:type="paragraph" w:customStyle="1" w:styleId="Lentele">
    <w:name w:val="Lentele"/>
    <w:basedOn w:val="Normal"/>
    <w:autoRedefine/>
    <w:qFormat/>
    <w:rsid w:val="000C7B08"/>
    <w:rPr>
      <w:sz w:val="20"/>
    </w:rPr>
  </w:style>
  <w:style w:type="paragraph" w:styleId="BodyText2">
    <w:name w:val="Body Text 2"/>
    <w:basedOn w:val="Normal"/>
    <w:link w:val="BodyText2Char"/>
    <w:autoRedefine/>
    <w:uiPriority w:val="99"/>
    <w:unhideWhenUsed/>
    <w:rsid w:val="00BE1AB0"/>
    <w:rPr>
      <w:b/>
      <w:caps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BE1AB0"/>
    <w:rPr>
      <w:b/>
      <w:caps/>
      <w:sz w:val="32"/>
    </w:rPr>
  </w:style>
  <w:style w:type="paragraph" w:styleId="ListParagraph">
    <w:name w:val="List Paragraph"/>
    <w:basedOn w:val="Normal"/>
    <w:autoRedefine/>
    <w:uiPriority w:val="34"/>
    <w:qFormat/>
    <w:rsid w:val="000C7B08"/>
    <w:pPr>
      <w:ind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4D20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1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1DD"/>
  </w:style>
  <w:style w:type="paragraph" w:styleId="Footer">
    <w:name w:val="footer"/>
    <w:basedOn w:val="Normal"/>
    <w:link w:val="FooterChar"/>
    <w:uiPriority w:val="99"/>
    <w:unhideWhenUsed/>
    <w:rsid w:val="00CD31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DD"/>
  </w:style>
  <w:style w:type="character" w:styleId="UnresolvedMention">
    <w:name w:val="Unresolved Mention"/>
    <w:basedOn w:val="DefaultParagraphFont"/>
    <w:uiPriority w:val="99"/>
    <w:semiHidden/>
    <w:unhideWhenUsed/>
    <w:rsid w:val="00CA01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6173"/>
    <w:pPr>
      <w:spacing w:line="240" w:lineRule="auto"/>
      <w:ind w:firstLine="851"/>
      <w:jc w:val="left"/>
    </w:pPr>
  </w:style>
  <w:style w:type="paragraph" w:customStyle="1" w:styleId="BodyText1">
    <w:name w:val="Body Text1"/>
    <w:basedOn w:val="Normal"/>
    <w:rsid w:val="0088244A"/>
    <w:pPr>
      <w:spacing w:line="360" w:lineRule="auto"/>
      <w:ind w:firstLine="0"/>
    </w:pPr>
    <w:rPr>
      <w:rFonts w:ascii="Trebuchet MS" w:eastAsia="Times New Roman" w:hAnsi="Trebuchet MS" w:cs="Times New Roman"/>
      <w:b/>
      <w:color w:val="7043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2483854130?pwd=rJoDTLKbyebKEvzsiEbB6YjTZ0DLlx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j/96375229246?pwd=qaun1BaAr1g8ZP37dJLEbyHKaeb8Gb.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</dc:creator>
  <cp:lastModifiedBy>Vartotojas</cp:lastModifiedBy>
  <cp:revision>21</cp:revision>
  <cp:lastPrinted>2017-02-07T14:46:00Z</cp:lastPrinted>
  <dcterms:created xsi:type="dcterms:W3CDTF">2025-09-15T11:14:00Z</dcterms:created>
  <dcterms:modified xsi:type="dcterms:W3CDTF">2025-11-14T08:31:00Z</dcterms:modified>
</cp:coreProperties>
</file>