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BF37" w14:textId="77777777" w:rsidR="00D00579" w:rsidRPr="00E0165B" w:rsidRDefault="000B71C1" w:rsidP="000B71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65B">
        <w:rPr>
          <w:rFonts w:ascii="Times New Roman" w:hAnsi="Times New Roman" w:cs="Times New Roman"/>
          <w:sz w:val="24"/>
          <w:szCs w:val="24"/>
        </w:rPr>
        <w:t>Jaunimo stovykla „Olimpinės vertybės studentų gyvenime“</w:t>
      </w:r>
    </w:p>
    <w:p w14:paraId="23A891C0" w14:textId="783F2A95" w:rsidR="000B71C1" w:rsidRPr="00E0165B" w:rsidRDefault="000B71C1" w:rsidP="000B71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65B">
        <w:rPr>
          <w:rFonts w:ascii="Times New Roman" w:hAnsi="Times New Roman" w:cs="Times New Roman"/>
          <w:sz w:val="24"/>
          <w:szCs w:val="24"/>
        </w:rPr>
        <w:t>20</w:t>
      </w:r>
      <w:r w:rsidR="00226160">
        <w:rPr>
          <w:rFonts w:ascii="Times New Roman" w:hAnsi="Times New Roman" w:cs="Times New Roman"/>
          <w:sz w:val="24"/>
          <w:szCs w:val="24"/>
        </w:rPr>
        <w:t>21</w:t>
      </w:r>
      <w:r w:rsidRPr="00E0165B">
        <w:rPr>
          <w:rFonts w:ascii="Times New Roman" w:hAnsi="Times New Roman" w:cs="Times New Roman"/>
          <w:sz w:val="24"/>
          <w:szCs w:val="24"/>
        </w:rPr>
        <w:t xml:space="preserve"> m. </w:t>
      </w:r>
      <w:r w:rsidR="00226160">
        <w:rPr>
          <w:rFonts w:ascii="Times New Roman" w:hAnsi="Times New Roman" w:cs="Times New Roman"/>
          <w:sz w:val="24"/>
          <w:szCs w:val="24"/>
        </w:rPr>
        <w:t xml:space="preserve">rugpjūčio </w:t>
      </w:r>
      <w:r w:rsidR="00226160" w:rsidRPr="00226160">
        <w:rPr>
          <w:rFonts w:ascii="Times New Roman" w:hAnsi="Times New Roman" w:cs="Times New Roman"/>
          <w:sz w:val="24"/>
          <w:szCs w:val="24"/>
        </w:rPr>
        <w:t>26-29</w:t>
      </w:r>
      <w:r w:rsidRPr="00E0165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4EC3477" w14:textId="77777777" w:rsidR="000B71C1" w:rsidRPr="00E0165B" w:rsidRDefault="000B71C1" w:rsidP="000B71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A5782C" w14:textId="0E2602CC" w:rsidR="000B71C1" w:rsidRDefault="000B71C1" w:rsidP="000B71C1">
      <w:pPr>
        <w:rPr>
          <w:rFonts w:ascii="Times New Roman" w:hAnsi="Times New Roman" w:cs="Times New Roman"/>
          <w:sz w:val="24"/>
          <w:szCs w:val="24"/>
        </w:rPr>
      </w:pPr>
      <w:r w:rsidRPr="00E0165B">
        <w:rPr>
          <w:rFonts w:ascii="Times New Roman" w:hAnsi="Times New Roman" w:cs="Times New Roman"/>
          <w:sz w:val="24"/>
          <w:szCs w:val="24"/>
        </w:rPr>
        <w:t xml:space="preserve">Anketą turite užpildyti iki </w:t>
      </w:r>
      <w:r w:rsidR="00226160">
        <w:rPr>
          <w:rFonts w:ascii="Times New Roman" w:hAnsi="Times New Roman" w:cs="Times New Roman"/>
          <w:sz w:val="24"/>
          <w:szCs w:val="24"/>
        </w:rPr>
        <w:t>birželio</w:t>
      </w:r>
      <w:r w:rsidR="00FF3AB4">
        <w:rPr>
          <w:rFonts w:ascii="Times New Roman" w:hAnsi="Times New Roman" w:cs="Times New Roman"/>
          <w:sz w:val="24"/>
          <w:szCs w:val="24"/>
        </w:rPr>
        <w:t xml:space="preserve"> </w:t>
      </w:r>
      <w:r w:rsidR="002F35F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F3AB4">
        <w:rPr>
          <w:rFonts w:ascii="Times New Roman" w:hAnsi="Times New Roman" w:cs="Times New Roman"/>
          <w:sz w:val="24"/>
          <w:szCs w:val="24"/>
        </w:rPr>
        <w:t>8</w:t>
      </w:r>
      <w:r w:rsidRPr="00E0165B">
        <w:rPr>
          <w:rFonts w:ascii="Times New Roman" w:hAnsi="Times New Roman" w:cs="Times New Roman"/>
          <w:sz w:val="24"/>
          <w:szCs w:val="24"/>
        </w:rPr>
        <w:t xml:space="preserve"> d. ir atsiųsti el. paštu </w:t>
      </w:r>
      <w:hyperlink r:id="rId5" w:history="1">
        <w:r w:rsidR="00226160" w:rsidRPr="005732AC">
          <w:rPr>
            <w:rStyle w:val="Hyperlink"/>
            <w:rFonts w:ascii="Times New Roman" w:hAnsi="Times New Roman" w:cs="Times New Roman"/>
            <w:sz w:val="24"/>
            <w:szCs w:val="24"/>
          </w:rPr>
          <w:t>loa@loa.lt</w:t>
        </w:r>
      </w:hyperlink>
      <w:r w:rsidRPr="00E0165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AFFF9A4" w14:textId="77777777" w:rsidR="00E0165B" w:rsidRPr="00E0165B" w:rsidRDefault="00E0165B" w:rsidP="00E016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B71C1" w:rsidRPr="00E0165B" w14:paraId="195F98ED" w14:textId="77777777" w:rsidTr="000B71C1">
        <w:tc>
          <w:tcPr>
            <w:tcW w:w="2689" w:type="dxa"/>
          </w:tcPr>
          <w:p w14:paraId="6918D142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6939" w:type="dxa"/>
          </w:tcPr>
          <w:p w14:paraId="7820B228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C1" w:rsidRPr="00E0165B" w14:paraId="3BEC4C7D" w14:textId="77777777" w:rsidTr="000B71C1">
        <w:tc>
          <w:tcPr>
            <w:tcW w:w="2689" w:type="dxa"/>
          </w:tcPr>
          <w:p w14:paraId="037A8143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paštas</w:t>
            </w:r>
          </w:p>
        </w:tc>
        <w:tc>
          <w:tcPr>
            <w:tcW w:w="6939" w:type="dxa"/>
          </w:tcPr>
          <w:p w14:paraId="0DBD8D8F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C1" w:rsidRPr="00E0165B" w14:paraId="66D4E216" w14:textId="77777777" w:rsidTr="000B71C1">
        <w:tc>
          <w:tcPr>
            <w:tcW w:w="2689" w:type="dxa"/>
          </w:tcPr>
          <w:p w14:paraId="733F3152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Kontaktinis tel</w:t>
            </w: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6939" w:type="dxa"/>
          </w:tcPr>
          <w:p w14:paraId="5A5415CB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C1" w:rsidRPr="00E0165B" w14:paraId="7C3A205C" w14:textId="77777777" w:rsidTr="000B71C1">
        <w:tc>
          <w:tcPr>
            <w:tcW w:w="2689" w:type="dxa"/>
          </w:tcPr>
          <w:p w14:paraId="0FF261ED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Mokymo įstaigos pavadinimas</w:t>
            </w:r>
          </w:p>
        </w:tc>
        <w:tc>
          <w:tcPr>
            <w:tcW w:w="6939" w:type="dxa"/>
          </w:tcPr>
          <w:p w14:paraId="60A38535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C1" w:rsidRPr="00E0165B" w14:paraId="2D0B4380" w14:textId="77777777" w:rsidTr="000B71C1">
        <w:tc>
          <w:tcPr>
            <w:tcW w:w="2689" w:type="dxa"/>
          </w:tcPr>
          <w:p w14:paraId="5CF86F05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Fakultetas, studijuojama specialybė, kursas</w:t>
            </w:r>
          </w:p>
        </w:tc>
        <w:tc>
          <w:tcPr>
            <w:tcW w:w="6939" w:type="dxa"/>
          </w:tcPr>
          <w:p w14:paraId="41C7E78F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49" w:rsidRPr="00E0165B" w14:paraId="2A669A26" w14:textId="77777777" w:rsidTr="000B71C1">
        <w:tc>
          <w:tcPr>
            <w:tcW w:w="2689" w:type="dxa"/>
          </w:tcPr>
          <w:p w14:paraId="24294438" w14:textId="77777777" w:rsidR="00951149" w:rsidRPr="00E0165B" w:rsidRDefault="00951149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Užsienio kalbų mokėjimas </w:t>
            </w:r>
          </w:p>
        </w:tc>
        <w:tc>
          <w:tcPr>
            <w:tcW w:w="6939" w:type="dxa"/>
          </w:tcPr>
          <w:p w14:paraId="5E2ACD17" w14:textId="77777777" w:rsidR="00951149" w:rsidRDefault="00951149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             1    2    3    4    5</w:t>
            </w:r>
          </w:p>
          <w:p w14:paraId="2B0AE6C4" w14:textId="77777777" w:rsidR="00951149" w:rsidRDefault="00951149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             1    2    3    4    5</w:t>
            </w:r>
          </w:p>
          <w:p w14:paraId="5C43A6E6" w14:textId="77777777" w:rsidR="00951149" w:rsidRPr="00E0165B" w:rsidRDefault="00951149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149">
              <w:rPr>
                <w:rFonts w:ascii="Times New Roman" w:hAnsi="Times New Roman" w:cs="Times New Roman"/>
                <w:sz w:val="24"/>
                <w:szCs w:val="24"/>
              </w:rPr>
              <w:t>Prašome apibraukti tinkantį skaičių (1 = pradedantysis / 5 = sklandus)</w:t>
            </w:r>
          </w:p>
        </w:tc>
      </w:tr>
      <w:tr w:rsidR="007243A8" w:rsidRPr="00E0165B" w14:paraId="320BB0ED" w14:textId="77777777" w:rsidTr="000B71C1">
        <w:tc>
          <w:tcPr>
            <w:tcW w:w="2689" w:type="dxa"/>
          </w:tcPr>
          <w:p w14:paraId="1D1E1AAD" w14:textId="5113D68D" w:rsidR="007243A8" w:rsidRPr="00E0165B" w:rsidRDefault="007243A8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Marškinėlių/džemperio dydis</w:t>
            </w:r>
          </w:p>
        </w:tc>
        <w:tc>
          <w:tcPr>
            <w:tcW w:w="6939" w:type="dxa"/>
          </w:tcPr>
          <w:p w14:paraId="26F221E9" w14:textId="77777777" w:rsidR="007243A8" w:rsidRPr="00E0165B" w:rsidRDefault="007243A8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C1" w:rsidRPr="00E0165B" w14:paraId="0C165262" w14:textId="77777777" w:rsidTr="000B71C1">
        <w:tc>
          <w:tcPr>
            <w:tcW w:w="2689" w:type="dxa"/>
          </w:tcPr>
          <w:p w14:paraId="3D34806B" w14:textId="77777777" w:rsidR="000B71C1" w:rsidRPr="00E0165B" w:rsidRDefault="00E0165B" w:rsidP="0072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5B">
              <w:rPr>
                <w:rFonts w:ascii="Times New Roman" w:hAnsi="Times New Roman" w:cs="Times New Roman"/>
                <w:sz w:val="24"/>
                <w:szCs w:val="24"/>
              </w:rPr>
              <w:t>Spec. poreikiai (maistas, alergijos ir pan.)</w:t>
            </w:r>
          </w:p>
        </w:tc>
        <w:tc>
          <w:tcPr>
            <w:tcW w:w="6939" w:type="dxa"/>
          </w:tcPr>
          <w:p w14:paraId="222F4FD5" w14:textId="77777777" w:rsidR="000B71C1" w:rsidRPr="00E0165B" w:rsidRDefault="000B71C1" w:rsidP="00E016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32F53" w14:textId="53870D4C" w:rsidR="000B71C1" w:rsidRDefault="000B71C1" w:rsidP="000B71C1"/>
    <w:p w14:paraId="078E379C" w14:textId="29307EFE" w:rsidR="007243A8" w:rsidRPr="00F771DA" w:rsidRDefault="007243A8" w:rsidP="007243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1DA">
        <w:rPr>
          <w:rFonts w:ascii="Times New Roman" w:hAnsi="Times New Roman" w:cs="Times New Roman"/>
          <w:sz w:val="24"/>
          <w:szCs w:val="24"/>
        </w:rPr>
        <w:t>Registruodamasis į s</w:t>
      </w:r>
      <w:r>
        <w:rPr>
          <w:rFonts w:ascii="Times New Roman" w:hAnsi="Times New Roman" w:cs="Times New Roman"/>
          <w:sz w:val="24"/>
          <w:szCs w:val="24"/>
        </w:rPr>
        <w:t>tovyklą</w:t>
      </w:r>
      <w:r w:rsidRPr="00F771DA">
        <w:rPr>
          <w:rFonts w:ascii="Times New Roman" w:hAnsi="Times New Roman" w:cs="Times New Roman"/>
          <w:sz w:val="24"/>
          <w:szCs w:val="24"/>
        </w:rPr>
        <w:t xml:space="preserve"> esu informuotas ir sutinku, kad mano asmens duomenys bus naudojami tik </w:t>
      </w:r>
      <w:r>
        <w:rPr>
          <w:rFonts w:ascii="Times New Roman" w:hAnsi="Times New Roman" w:cs="Times New Roman"/>
          <w:sz w:val="24"/>
          <w:szCs w:val="24"/>
        </w:rPr>
        <w:t>jaunimo stovyklos</w:t>
      </w:r>
      <w:r w:rsidRPr="00F771DA">
        <w:rPr>
          <w:rFonts w:ascii="Times New Roman" w:hAnsi="Times New Roman" w:cs="Times New Roman"/>
          <w:sz w:val="24"/>
          <w:szCs w:val="24"/>
        </w:rPr>
        <w:t xml:space="preserve"> vykdymo ir administravimo tikslais. Gauti asmens duomenys saugomi ir tvarkomi ne ilgiau, negu to reikia tiems tikslams, dėl kurių šie duomenys buvo surinkti ir tvarkomi (</w:t>
      </w:r>
      <w:hyperlink r:id="rId6" w:tgtFrame="_blank" w:history="1">
        <w:r w:rsidRPr="00F771DA">
          <w:rPr>
            <w:rStyle w:val="Hyperlink"/>
            <w:rFonts w:ascii="Times New Roman" w:hAnsi="Times New Roman" w:cs="Times New Roman"/>
            <w:sz w:val="24"/>
            <w:szCs w:val="24"/>
          </w:rPr>
          <w:t>https://www.loa.lt/akademija/asmens-duomenu-tvarkymo-loa-tvarka/365</w:t>
        </w:r>
      </w:hyperlink>
      <w:r w:rsidRPr="00F771DA">
        <w:rPr>
          <w:rFonts w:ascii="Times New Roman" w:hAnsi="Times New Roman" w:cs="Times New Roman"/>
          <w:sz w:val="24"/>
          <w:szCs w:val="24"/>
        </w:rPr>
        <w:t>)</w:t>
      </w:r>
    </w:p>
    <w:p w14:paraId="75F81271" w14:textId="7E6F56B0" w:rsidR="007243A8" w:rsidRPr="00F771DA" w:rsidRDefault="007243A8" w:rsidP="007243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71DA">
        <w:rPr>
          <w:rFonts w:ascii="Times New Roman" w:hAnsi="Times New Roman" w:cs="Times New Roman"/>
          <w:sz w:val="24"/>
          <w:szCs w:val="24"/>
        </w:rPr>
        <w:t>Sutinku, kad Lietuvos olimpinė akademija (LOA) gali fotografuoti mane 202</w:t>
      </w:r>
      <w:r w:rsidRPr="007243A8">
        <w:rPr>
          <w:rFonts w:ascii="Times New Roman" w:hAnsi="Times New Roman" w:cs="Times New Roman"/>
          <w:sz w:val="24"/>
          <w:szCs w:val="24"/>
        </w:rPr>
        <w:t>1</w:t>
      </w:r>
      <w:r w:rsidRPr="00F771D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jaunimo stovyklos „Olimpinės vertybės studentų gyvenime“</w:t>
      </w:r>
      <w:r w:rsidRPr="00F771DA">
        <w:rPr>
          <w:rFonts w:ascii="Times New Roman" w:hAnsi="Times New Roman" w:cs="Times New Roman"/>
          <w:sz w:val="24"/>
          <w:szCs w:val="24"/>
        </w:rPr>
        <w:t>metu bei neribotą laiką naudoti nuotraukas, kur esu vienas (-a) arba su kitais asmenimis, tiek internetinėje erdvėje, tiek spaudoje LOA vardu pristatant šį renginį.</w:t>
      </w:r>
    </w:p>
    <w:p w14:paraId="48E870C9" w14:textId="77777777" w:rsidR="007243A8" w:rsidRPr="00F771DA" w:rsidRDefault="007243A8" w:rsidP="007243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71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Suprantu, kad galiu atšaukti savo sutikimą, raštu informavęs LOA el. paštu: </w:t>
      </w:r>
      <w:hyperlink r:id="rId7" w:history="1">
        <w:r w:rsidRPr="00F771DA">
          <w:rPr>
            <w:rStyle w:val="Hyperlink"/>
            <w:rFonts w:ascii="Times New Roman" w:hAnsi="Times New Roman" w:cs="Times New Roman"/>
            <w:sz w:val="24"/>
            <w:szCs w:val="24"/>
          </w:rPr>
          <w:t>info@loa.lt</w:t>
        </w:r>
      </w:hyperlink>
      <w:r w:rsidRPr="00F77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BB30D" w14:textId="77777777" w:rsidR="007243A8" w:rsidRPr="00E0165B" w:rsidRDefault="007243A8" w:rsidP="007243A8">
      <w:pPr>
        <w:rPr>
          <w:rFonts w:ascii="Times New Roman" w:hAnsi="Times New Roman" w:cs="Times New Roman"/>
          <w:sz w:val="24"/>
          <w:szCs w:val="24"/>
        </w:rPr>
      </w:pPr>
    </w:p>
    <w:p w14:paraId="7F15EF67" w14:textId="77777777" w:rsidR="007243A8" w:rsidRDefault="007243A8" w:rsidP="000B71C1"/>
    <w:p w14:paraId="2B1B660F" w14:textId="11A26521" w:rsidR="000B71C1" w:rsidRDefault="00E0165B" w:rsidP="000B71C1">
      <w:pPr>
        <w:rPr>
          <w:rFonts w:ascii="Times New Roman" w:hAnsi="Times New Roman" w:cs="Times New Roman"/>
          <w:sz w:val="24"/>
          <w:szCs w:val="24"/>
        </w:rPr>
      </w:pPr>
      <w:r w:rsidRPr="00E0165B">
        <w:rPr>
          <w:rFonts w:ascii="Times New Roman" w:hAnsi="Times New Roman" w:cs="Times New Roman"/>
          <w:sz w:val="24"/>
          <w:szCs w:val="24"/>
        </w:rPr>
        <w:t>Jūsų nurodytu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65B">
        <w:rPr>
          <w:rFonts w:ascii="Times New Roman" w:hAnsi="Times New Roman" w:cs="Times New Roman"/>
          <w:sz w:val="24"/>
          <w:szCs w:val="24"/>
        </w:rPr>
        <w:t>pašto adresu gausite laišką su registracijos patvirtinimu</w:t>
      </w:r>
      <w:r w:rsidR="00303B68">
        <w:rPr>
          <w:rFonts w:ascii="Times New Roman" w:hAnsi="Times New Roman" w:cs="Times New Roman"/>
          <w:sz w:val="24"/>
          <w:szCs w:val="24"/>
        </w:rPr>
        <w:t>.</w:t>
      </w:r>
    </w:p>
    <w:p w14:paraId="1E0E63E1" w14:textId="77777777" w:rsidR="00226160" w:rsidRPr="00E0165B" w:rsidRDefault="00226160" w:rsidP="000B71C1">
      <w:pPr>
        <w:rPr>
          <w:rFonts w:ascii="Times New Roman" w:hAnsi="Times New Roman" w:cs="Times New Roman"/>
          <w:sz w:val="24"/>
          <w:szCs w:val="24"/>
        </w:rPr>
      </w:pPr>
    </w:p>
    <w:sectPr w:rsidR="00226160" w:rsidRPr="00E016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C74"/>
    <w:multiLevelType w:val="hybridMultilevel"/>
    <w:tmpl w:val="94BA4E4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335D3F"/>
    <w:multiLevelType w:val="hybridMultilevel"/>
    <w:tmpl w:val="334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C1"/>
    <w:rsid w:val="000B71C1"/>
    <w:rsid w:val="00226160"/>
    <w:rsid w:val="002F35F3"/>
    <w:rsid w:val="00303B68"/>
    <w:rsid w:val="007243A8"/>
    <w:rsid w:val="00746D28"/>
    <w:rsid w:val="00750BED"/>
    <w:rsid w:val="00951149"/>
    <w:rsid w:val="00A922A2"/>
    <w:rsid w:val="00AF24A7"/>
    <w:rsid w:val="00B91EA5"/>
    <w:rsid w:val="00D62B4A"/>
    <w:rsid w:val="00E0165B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2313"/>
  <w15:chartTrackingRefBased/>
  <w15:docId w15:val="{688B18BF-E2F9-4E8C-9649-E097AB64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1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1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o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a.lt/akademija/asmens-duomenu-tvarkymo-loa-tvarka/365?fbclid=IwAR2OYogaV00ILH4nh7A1cEwEqStE0XtaAlZtYt4RVim1LG8I5rk8pm5p7sA" TargetMode="External"/><Relationship Id="rId5" Type="http://schemas.openxmlformats.org/officeDocument/2006/relationships/hyperlink" Target="mailto:loa@lo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Ramūnė Motiejūnaitė</cp:lastModifiedBy>
  <cp:revision>4</cp:revision>
  <dcterms:created xsi:type="dcterms:W3CDTF">2021-05-26T12:13:00Z</dcterms:created>
  <dcterms:modified xsi:type="dcterms:W3CDTF">2021-05-26T19:01:00Z</dcterms:modified>
</cp:coreProperties>
</file>